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C3" w:rsidRPr="00691F82" w:rsidRDefault="000508C3" w:rsidP="000508C3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0508C3" w:rsidRPr="00691F82" w:rsidRDefault="000508C3" w:rsidP="000508C3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0508C3" w:rsidRPr="00691F82" w:rsidRDefault="000508C3" w:rsidP="000508C3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0508C3" w:rsidRDefault="000508C3" w:rsidP="000508C3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0508C3" w:rsidRPr="006C5ADF" w:rsidRDefault="000508C3" w:rsidP="000508C3"/>
    <w:p w:rsidR="000508C3" w:rsidRDefault="000508C3" w:rsidP="00050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18.05.2020</w:t>
      </w:r>
      <w:r w:rsidRPr="00210211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              №61</w:t>
      </w:r>
    </w:p>
    <w:p w:rsidR="000508C3" w:rsidRPr="001D5D80" w:rsidRDefault="000508C3" w:rsidP="000508C3">
      <w:pPr>
        <w:rPr>
          <w:b/>
          <w:sz w:val="28"/>
          <w:szCs w:val="28"/>
        </w:rPr>
      </w:pPr>
    </w:p>
    <w:p w:rsidR="000508C3" w:rsidRDefault="000508C3" w:rsidP="000508C3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объектов,</w:t>
      </w:r>
    </w:p>
    <w:p w:rsidR="000508C3" w:rsidRDefault="000508C3" w:rsidP="000508C3">
      <w:pPr>
        <w:rPr>
          <w:sz w:val="28"/>
          <w:szCs w:val="28"/>
        </w:rPr>
      </w:pPr>
      <w:r>
        <w:rPr>
          <w:sz w:val="28"/>
          <w:szCs w:val="28"/>
        </w:rPr>
        <w:t xml:space="preserve">подлежащих исключению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0508C3" w:rsidRPr="00140A93" w:rsidRDefault="000508C3" w:rsidP="000508C3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адресного реестра </w:t>
      </w:r>
    </w:p>
    <w:p w:rsidR="000508C3" w:rsidRPr="00140A93" w:rsidRDefault="000508C3" w:rsidP="000508C3">
      <w:pPr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                                                                                </w:t>
      </w:r>
    </w:p>
    <w:p w:rsidR="000508C3" w:rsidRPr="00140A93" w:rsidRDefault="000508C3" w:rsidP="000508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в результате инвентаризации факта ошибочно внесенных в государственный адресный реестр объектов,</w:t>
      </w:r>
      <w:r w:rsidRPr="00140A93">
        <w:rPr>
          <w:sz w:val="28"/>
          <w:szCs w:val="28"/>
        </w:rPr>
        <w:t xml:space="preserve"> руководствуясь постановлением Правительства</w:t>
      </w:r>
      <w:proofErr w:type="gramEnd"/>
      <w:r w:rsidRPr="00140A93">
        <w:rPr>
          <w:sz w:val="28"/>
          <w:szCs w:val="28"/>
        </w:rPr>
        <w:t xml:space="preserve"> </w:t>
      </w:r>
      <w:proofErr w:type="gramStart"/>
      <w:r w:rsidRPr="00140A93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 от 19.11.2014 г. №</w:t>
      </w:r>
      <w:r w:rsidRPr="00140A93">
        <w:rPr>
          <w:sz w:val="28"/>
          <w:szCs w:val="28"/>
        </w:rPr>
        <w:t>1221</w:t>
      </w:r>
      <w:r>
        <w:rPr>
          <w:sz w:val="28"/>
          <w:szCs w:val="28"/>
        </w:rPr>
        <w:t xml:space="preserve"> </w:t>
      </w:r>
      <w:r w:rsidRPr="00140A93">
        <w:rPr>
          <w:sz w:val="28"/>
          <w:szCs w:val="28"/>
        </w:rPr>
        <w:t>"Об утверждении Правил присвоения, изменения и аннулирования адресов", Приказом Министерства Финансов Российск</w:t>
      </w:r>
      <w:r>
        <w:rPr>
          <w:sz w:val="28"/>
          <w:szCs w:val="28"/>
        </w:rPr>
        <w:t>ой Федерации от 05.11.2015 г. №</w:t>
      </w:r>
      <w:r w:rsidRPr="00140A93">
        <w:rPr>
          <w:sz w:val="28"/>
          <w:szCs w:val="28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 сельско</w:t>
      </w:r>
      <w:r>
        <w:rPr>
          <w:sz w:val="28"/>
          <w:szCs w:val="28"/>
        </w:rPr>
        <w:t>го поселения от 30.12.2015 г. №</w:t>
      </w:r>
      <w:r w:rsidRPr="00140A93">
        <w:rPr>
          <w:sz w:val="28"/>
          <w:szCs w:val="28"/>
        </w:rPr>
        <w:t>369  «Об</w:t>
      </w:r>
      <w:proofErr w:type="gramEnd"/>
      <w:r w:rsidRPr="00140A93">
        <w:rPr>
          <w:sz w:val="28"/>
          <w:szCs w:val="28"/>
        </w:rPr>
        <w:t xml:space="preserve"> </w:t>
      </w:r>
      <w:proofErr w:type="gramStart"/>
      <w:r w:rsidRPr="00140A93">
        <w:rPr>
          <w:sz w:val="28"/>
          <w:szCs w:val="28"/>
        </w:rPr>
        <w:t>утверждении</w:t>
      </w:r>
      <w:proofErr w:type="gramEnd"/>
      <w:r w:rsidRPr="00140A93">
        <w:rPr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0508C3" w:rsidRDefault="000508C3" w:rsidP="000508C3">
      <w:pPr>
        <w:pStyle w:val="a5"/>
        <w:ind w:left="0"/>
        <w:rPr>
          <w:b/>
          <w:szCs w:val="28"/>
          <w:lang w:val="ru-RU"/>
        </w:rPr>
      </w:pPr>
      <w:r w:rsidRPr="00140A93">
        <w:rPr>
          <w:b/>
          <w:szCs w:val="28"/>
        </w:rPr>
        <w:t>ПОСТАНОВЛЯЮ:</w:t>
      </w:r>
    </w:p>
    <w:p w:rsidR="000508C3" w:rsidRPr="00C610AF" w:rsidRDefault="000508C3" w:rsidP="000508C3">
      <w:pPr>
        <w:pStyle w:val="a5"/>
        <w:ind w:left="0"/>
        <w:rPr>
          <w:b/>
          <w:szCs w:val="28"/>
          <w:lang w:val="ru-RU"/>
        </w:rPr>
      </w:pPr>
    </w:p>
    <w:p w:rsidR="000508C3" w:rsidRDefault="000508C3" w:rsidP="000508C3">
      <w:pPr>
        <w:pStyle w:val="a5"/>
        <w:ind w:left="0" w:firstLine="708"/>
        <w:jc w:val="both"/>
        <w:rPr>
          <w:szCs w:val="28"/>
          <w:lang w:val="ru-RU"/>
        </w:rPr>
      </w:pPr>
      <w:r w:rsidRPr="00296AD0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Утвердить перечень ошибочно внесенных, фактически отсутствующих, вследствие чего подлежащих исключению из государственного адресного реестра по хутору Новоалександровка Новоалександровского сельского поселения Азовского района Ростовской области, </w:t>
      </w:r>
      <w:proofErr w:type="gramStart"/>
      <w:r>
        <w:rPr>
          <w:szCs w:val="28"/>
          <w:lang w:val="ru-RU"/>
        </w:rPr>
        <w:t>согласно приложения</w:t>
      </w:r>
      <w:proofErr w:type="gramEnd"/>
      <w:r>
        <w:rPr>
          <w:szCs w:val="28"/>
          <w:lang w:val="ru-RU"/>
        </w:rPr>
        <w:t>.</w:t>
      </w:r>
    </w:p>
    <w:p w:rsidR="000508C3" w:rsidRDefault="000508C3" w:rsidP="000508C3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2. Специалисту 1 категории Администрации Новоалександровского сельского поселения Сазоновой А.Л. внести изменения </w:t>
      </w: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утвержденного перечня в государственный адресный реестр до 01.06.2020 года.</w:t>
      </w:r>
    </w:p>
    <w:p w:rsidR="000508C3" w:rsidRDefault="000508C3" w:rsidP="000508C3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4.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</w:t>
      </w:r>
    </w:p>
    <w:p w:rsidR="000508C3" w:rsidRDefault="000508C3" w:rsidP="000508C3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5.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0508C3" w:rsidRDefault="000508C3" w:rsidP="000508C3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0508C3" w:rsidRPr="00691F82" w:rsidRDefault="000508C3" w:rsidP="000508C3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0508C3" w:rsidRPr="000508C3" w:rsidRDefault="000508C3" w:rsidP="000508C3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   С.А.</w:t>
      </w:r>
      <w:r w:rsidR="000A7EB9">
        <w:rPr>
          <w:b/>
          <w:szCs w:val="28"/>
          <w:lang w:val="ru-RU"/>
        </w:rPr>
        <w:t xml:space="preserve"> </w:t>
      </w:r>
      <w:bookmarkStart w:id="0" w:name="_GoBack"/>
      <w:bookmarkEnd w:id="0"/>
      <w:r>
        <w:rPr>
          <w:b/>
          <w:szCs w:val="28"/>
          <w:lang w:val="ru-RU"/>
        </w:rPr>
        <w:t>Комаров</w:t>
      </w:r>
    </w:p>
    <w:p w:rsidR="000508C3" w:rsidRDefault="000508C3" w:rsidP="000508C3">
      <w:pPr>
        <w:pStyle w:val="a5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к постановлению №61 от 18.05.2020 г.</w:t>
      </w:r>
    </w:p>
    <w:p w:rsidR="000508C3" w:rsidRDefault="000508C3" w:rsidP="000508C3">
      <w:pPr>
        <w:pStyle w:val="a5"/>
        <w:ind w:left="0"/>
        <w:jc w:val="right"/>
        <w:rPr>
          <w:szCs w:val="28"/>
          <w:lang w:val="ru-RU"/>
        </w:rPr>
      </w:pPr>
    </w:p>
    <w:p w:rsidR="000508C3" w:rsidRDefault="000508C3" w:rsidP="000508C3">
      <w:pPr>
        <w:pStyle w:val="a5"/>
        <w:ind w:left="0"/>
        <w:jc w:val="right"/>
        <w:rPr>
          <w:szCs w:val="28"/>
          <w:lang w:val="ru-RU"/>
        </w:rPr>
      </w:pPr>
    </w:p>
    <w:p w:rsidR="000508C3" w:rsidRDefault="000508C3" w:rsidP="000508C3">
      <w:pPr>
        <w:pStyle w:val="a5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</w:t>
      </w:r>
    </w:p>
    <w:p w:rsidR="000508C3" w:rsidRDefault="000508C3" w:rsidP="000508C3">
      <w:pPr>
        <w:pStyle w:val="a5"/>
        <w:ind w:left="0"/>
        <w:rPr>
          <w:b/>
          <w:szCs w:val="28"/>
          <w:lang w:val="ru-RU"/>
        </w:rPr>
      </w:pPr>
    </w:p>
    <w:p w:rsidR="000508C3" w:rsidRDefault="000508C3" w:rsidP="000508C3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необходимых изменений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сельскому поселению Азовского муниципального района Ростовской области в целях исключению из государственного адресного реестра ошибочно внесенных и фактически отсутствующих объектов</w:t>
      </w:r>
    </w:p>
    <w:p w:rsidR="000508C3" w:rsidRDefault="000508C3" w:rsidP="000508C3">
      <w:pPr>
        <w:pStyle w:val="a5"/>
        <w:ind w:left="0"/>
        <w:jc w:val="both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508C3" w:rsidTr="00A663F4">
        <w:tc>
          <w:tcPr>
            <w:tcW w:w="10031" w:type="dxa"/>
            <w:shd w:val="clear" w:color="auto" w:fill="auto"/>
          </w:tcPr>
          <w:p w:rsidR="000508C3" w:rsidRPr="00597D3C" w:rsidRDefault="000508C3" w:rsidP="00A663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0508C3" w:rsidRPr="00597D3C" w:rsidRDefault="000508C3" w:rsidP="00A663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D3C">
              <w:rPr>
                <w:rFonts w:eastAsia="Calibri"/>
                <w:b/>
                <w:sz w:val="28"/>
                <w:szCs w:val="28"/>
              </w:rPr>
              <w:t>хутор Новоалександровка</w:t>
            </w:r>
          </w:p>
          <w:p w:rsidR="000508C3" w:rsidRPr="00597D3C" w:rsidRDefault="000508C3" w:rsidP="00A663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Pr="005678E0" w:rsidRDefault="000508C3" w:rsidP="000508C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 8Б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Pr="005678E0" w:rsidRDefault="000508C3" w:rsidP="000508C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садовое товарищество Дорожник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Pr="005678E0" w:rsidRDefault="000508C3" w:rsidP="000508C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садовое товарищество Дорожник, улица Лесная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Pr="005678E0" w:rsidRDefault="000508C3" w:rsidP="000508C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сад Дорожник-2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Pr="005678E0" w:rsidRDefault="000508C3" w:rsidP="000508C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улица Квант сад 7-я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Pr="005678E0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6.  улица Квант сад 8-я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Pr="005678E0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 w:rsidRPr="006C0414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 xml:space="preserve">   7.  улица Квант сад 9-я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8.  улица Солнечная, д.14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Pr="00597D3C" w:rsidRDefault="000508C3" w:rsidP="00A663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0508C3" w:rsidRPr="00597D3C" w:rsidRDefault="000508C3" w:rsidP="00A663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Высочино</w:t>
            </w:r>
            <w:proofErr w:type="spellEnd"/>
          </w:p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10. улица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М.Горького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, д.12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11. переулок Соколова, д.12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12. переулок Чапаева, д.10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13. переулок Соколова, д.39А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14. переулок Чехова, д.6Б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15. переулок Чехова, д.12А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16. улица Набережная, д.20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17. переулок Соколова, д.22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18. переулок Соколова, д.38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19. переулок Чехова, д.31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20. улица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М.Горького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, д.62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21. улица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М.Горького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, д.32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22. улица Привокзальная, д.33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23. улица Чехова, д.33А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Pr="00597D3C" w:rsidRDefault="000508C3" w:rsidP="00A663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0508C3" w:rsidRPr="00597D3C" w:rsidRDefault="000508C3" w:rsidP="00A663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хутор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Мило-Яковлевка</w:t>
            </w:r>
            <w:proofErr w:type="gramEnd"/>
          </w:p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24. переулок Речной, д.1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25. улица Степная, д.18</w:t>
            </w: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508C3" w:rsidRPr="00597D3C" w:rsidRDefault="000508C3" w:rsidP="00A663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0508C3" w:rsidRPr="00597D3C" w:rsidRDefault="000508C3" w:rsidP="00A663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хутор Павловка</w:t>
            </w:r>
          </w:p>
          <w:p w:rsidR="000508C3" w:rsidRDefault="000508C3" w:rsidP="00A663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508C3" w:rsidTr="00A663F4">
        <w:tc>
          <w:tcPr>
            <w:tcW w:w="10031" w:type="dxa"/>
            <w:shd w:val="clear" w:color="auto" w:fill="auto"/>
          </w:tcPr>
          <w:p w:rsidR="000508C3" w:rsidRDefault="000508C3" w:rsidP="00A663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</w:t>
            </w:r>
            <w:r w:rsidRPr="00B4626A">
              <w:rPr>
                <w:rFonts w:eastAsia="Calibri"/>
                <w:sz w:val="28"/>
                <w:szCs w:val="28"/>
              </w:rPr>
              <w:t xml:space="preserve">26. </w:t>
            </w:r>
            <w:r>
              <w:rPr>
                <w:rFonts w:eastAsia="Calibri"/>
                <w:sz w:val="28"/>
                <w:szCs w:val="28"/>
              </w:rPr>
              <w:t xml:space="preserve"> переулок Кузнецкий, д.4</w:t>
            </w:r>
          </w:p>
          <w:p w:rsidR="000508C3" w:rsidRPr="00B4626A" w:rsidRDefault="000508C3" w:rsidP="00A663F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508C3" w:rsidRDefault="000508C3" w:rsidP="000508C3">
      <w:pPr>
        <w:rPr>
          <w:sz w:val="28"/>
          <w:szCs w:val="28"/>
        </w:rPr>
      </w:pPr>
    </w:p>
    <w:p w:rsidR="000508C3" w:rsidRDefault="000508C3" w:rsidP="000508C3">
      <w:pPr>
        <w:pStyle w:val="a3"/>
        <w:jc w:val="both"/>
        <w:rPr>
          <w:b/>
          <w:szCs w:val="28"/>
          <w:lang w:val="ru-RU"/>
        </w:rPr>
      </w:pPr>
    </w:p>
    <w:p w:rsidR="000508C3" w:rsidRDefault="000508C3" w:rsidP="000508C3">
      <w:pPr>
        <w:pStyle w:val="a3"/>
        <w:jc w:val="both"/>
        <w:rPr>
          <w:b/>
          <w:szCs w:val="28"/>
          <w:lang w:val="ru-RU"/>
        </w:rPr>
      </w:pPr>
    </w:p>
    <w:p w:rsidR="000508C3" w:rsidRDefault="000508C3" w:rsidP="000508C3">
      <w:pPr>
        <w:pStyle w:val="a3"/>
        <w:jc w:val="both"/>
        <w:rPr>
          <w:b/>
          <w:szCs w:val="28"/>
          <w:lang w:val="ru-RU"/>
        </w:rPr>
      </w:pPr>
    </w:p>
    <w:p w:rsidR="000508C3" w:rsidRDefault="000508C3" w:rsidP="000508C3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0508C3" w:rsidRPr="00691F82" w:rsidRDefault="000508C3" w:rsidP="000508C3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0508C3" w:rsidRPr="00691F82" w:rsidRDefault="000508C3" w:rsidP="000508C3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0508C3" w:rsidRDefault="000508C3" w:rsidP="000508C3">
      <w:pPr>
        <w:contextualSpacing/>
        <w:jc w:val="center"/>
        <w:rPr>
          <w:b/>
          <w:bCs/>
        </w:rPr>
      </w:pPr>
    </w:p>
    <w:p w:rsidR="000508C3" w:rsidRDefault="000508C3" w:rsidP="000508C3">
      <w:pPr>
        <w:contextualSpacing/>
        <w:jc w:val="center"/>
        <w:rPr>
          <w:b/>
          <w:bCs/>
        </w:rPr>
      </w:pPr>
    </w:p>
    <w:p w:rsidR="000508C3" w:rsidRDefault="000508C3" w:rsidP="000508C3">
      <w:pPr>
        <w:contextualSpacing/>
        <w:jc w:val="center"/>
        <w:rPr>
          <w:b/>
          <w:bCs/>
        </w:rPr>
      </w:pPr>
    </w:p>
    <w:p w:rsidR="000508C3" w:rsidRDefault="000508C3" w:rsidP="000508C3">
      <w:pPr>
        <w:contextualSpacing/>
        <w:jc w:val="center"/>
        <w:rPr>
          <w:b/>
          <w:bCs/>
        </w:rPr>
      </w:pPr>
    </w:p>
    <w:p w:rsidR="000508C3" w:rsidRDefault="000508C3" w:rsidP="000508C3">
      <w:pPr>
        <w:contextualSpacing/>
        <w:jc w:val="center"/>
        <w:rPr>
          <w:b/>
          <w:bCs/>
        </w:rPr>
      </w:pPr>
    </w:p>
    <w:p w:rsidR="000508C3" w:rsidRDefault="000508C3" w:rsidP="000508C3">
      <w:pPr>
        <w:contextualSpacing/>
        <w:jc w:val="center"/>
        <w:rPr>
          <w:b/>
          <w:bCs/>
        </w:rPr>
      </w:pPr>
    </w:p>
    <w:p w:rsidR="000508C3" w:rsidRDefault="000508C3" w:rsidP="000508C3">
      <w:pPr>
        <w:contextualSpacing/>
        <w:jc w:val="center"/>
        <w:rPr>
          <w:b/>
          <w:bCs/>
        </w:rPr>
      </w:pPr>
    </w:p>
    <w:p w:rsidR="002A5713" w:rsidRDefault="000A7EB9"/>
    <w:sectPr w:rsidR="002A5713" w:rsidSect="000508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9D5"/>
    <w:multiLevelType w:val="hybridMultilevel"/>
    <w:tmpl w:val="1168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C3"/>
    <w:rsid w:val="000508C3"/>
    <w:rsid w:val="000A7EB9"/>
    <w:rsid w:val="00162A84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3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08C3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08C3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0508C3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0508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0508C3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508C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3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08C3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08C3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0508C3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0508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0508C3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508C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2020-05-17T06:48:00Z</dcterms:created>
  <dcterms:modified xsi:type="dcterms:W3CDTF">2020-05-17T06:50:00Z</dcterms:modified>
</cp:coreProperties>
</file>