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1" w:rsidRDefault="00832FA1" w:rsidP="00832FA1">
      <w:pPr>
        <w:rPr>
          <w:rFonts w:ascii="Times New Roman" w:hAnsi="Times New Roman" w:cs="Times New Roman"/>
          <w:sz w:val="28"/>
        </w:rPr>
      </w:pPr>
    </w:p>
    <w:p w:rsidR="00832FA1" w:rsidRPr="00832FA1" w:rsidRDefault="00832FA1" w:rsidP="006970CA">
      <w:pPr>
        <w:spacing w:after="0" w:line="240" w:lineRule="auto"/>
        <w:rPr>
          <w:rFonts w:ascii="Times New Roman" w:hAnsi="Times New Roman" w:cs="Times New Roman"/>
        </w:rPr>
      </w:pP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УТВЕРЖДАЮ</w:t>
      </w:r>
    </w:p>
    <w:p w:rsid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DF117A" w:rsidRPr="006970CA" w:rsidRDefault="00DF117A" w:rsidP="006970CA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6970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2FA1" w:rsidRDefault="00DF117A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6970CA">
        <w:rPr>
          <w:rFonts w:ascii="Times New Roman" w:hAnsi="Times New Roman" w:cs="Times New Roman"/>
          <w:sz w:val="28"/>
          <w:szCs w:val="28"/>
        </w:rPr>
        <w:t xml:space="preserve">         Комаров С. А</w:t>
      </w:r>
      <w:r w:rsidRPr="00DF11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70CA" w:rsidRPr="006970CA" w:rsidRDefault="006970CA" w:rsidP="0069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FA1" w:rsidRPr="00832FA1" w:rsidRDefault="00832FA1" w:rsidP="006970CA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____________ ___________ _______________</w:t>
      </w:r>
    </w:p>
    <w:p w:rsidR="00832FA1" w:rsidRPr="00832FA1" w:rsidRDefault="00832FA1" w:rsidP="00832FA1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(должность) (подпись) (расшифровка подписи)</w:t>
      </w:r>
    </w:p>
    <w:p w:rsidR="00832FA1" w:rsidRPr="00832FA1" w:rsidRDefault="00832FA1" w:rsidP="00832FA1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832FA1">
        <w:rPr>
          <w:rFonts w:ascii="Times New Roman" w:hAnsi="Times New Roman" w:cs="Times New Roman"/>
          <w:sz w:val="20"/>
          <w:szCs w:val="20"/>
        </w:rPr>
        <w:t xml:space="preserve">                                   "_____ " ___________________ 20 ___ г.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0"/>
          <w:szCs w:val="20"/>
        </w:rPr>
      </w:pP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>┌───────┐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0"/>
          <w:szCs w:val="20"/>
        </w:rPr>
      </w:pP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Муниципальное задание N (1)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>│       │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0"/>
          <w:szCs w:val="20"/>
        </w:rPr>
      </w:pP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 w:rsidR="00D86154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</w:t>
      </w:r>
      <w:r w:rsidRPr="00832FA1">
        <w:rPr>
          <w:rStyle w:val="af1"/>
          <w:rFonts w:ascii="Times New Roman" w:hAnsi="Times New Roman" w:cs="Times New Roman"/>
          <w:bCs/>
          <w:sz w:val="20"/>
          <w:szCs w:val="20"/>
        </w:rPr>
        <w:t>└───────┘</w:t>
      </w:r>
    </w:p>
    <w:p w:rsidR="00832FA1" w:rsidRPr="00832FA1" w:rsidRDefault="00D86154" w:rsidP="00832FA1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 на</w:t>
      </w:r>
      <w:r w:rsidR="00993406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20 23 год и плановый период 20 24 и 20 25</w:t>
      </w:r>
      <w:r w:rsidR="00832FA1"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годов</w:t>
      </w:r>
    </w:p>
    <w:p w:rsidR="00832FA1" w:rsidRPr="00832FA1" w:rsidRDefault="00D86154" w:rsidP="00832FA1">
      <w:pPr>
        <w:pStyle w:val="af3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</w:t>
      </w:r>
      <w:r w:rsidR="00993406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        от "28 " декабря  20 22</w:t>
      </w:r>
      <w:r w:rsidR="00832FA1" w:rsidRPr="00832FA1">
        <w:rPr>
          <w:rStyle w:val="af1"/>
          <w:rFonts w:ascii="Times New Roman" w:hAnsi="Times New Roman" w:cs="Times New Roman"/>
          <w:bCs/>
          <w:sz w:val="20"/>
          <w:szCs w:val="20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4"/>
        <w:gridCol w:w="1783"/>
        <w:gridCol w:w="3685"/>
        <w:gridCol w:w="372"/>
        <w:gridCol w:w="1391"/>
        <w:gridCol w:w="1368"/>
      </w:tblGrid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832FA1" w:rsidRPr="00832FA1" w:rsidTr="00832FA1"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учреждения Новоалександровского сельского поселения (обособленного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D65873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</w:t>
            </w:r>
            <w:r w:rsidR="00DD2DC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45A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32FA1" w:rsidRPr="00832FA1" w:rsidTr="00832FA1"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подразделения)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AC7548" w:rsidRDefault="00AC7548" w:rsidP="00832FA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AC7548">
              <w:rPr>
                <w:rFonts w:ascii="Times New Roman" w:hAnsi="Times New Roman" w:cs="Times New Roman"/>
                <w:b/>
              </w:rPr>
              <w:t>Муниципальное бюджетное учреждение культуры «СДК  х. Новоалександровка»</w:t>
            </w:r>
            <w:r w:rsidR="00B32441">
              <w:rPr>
                <w:rFonts w:ascii="Times New Roman" w:hAnsi="Times New Roman" w:cs="Times New Roman"/>
                <w:b/>
              </w:rPr>
              <w:t xml:space="preserve"> Новоалександровского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EA12A0" w:rsidP="00EA12A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DD2DC8">
              <w:rPr>
                <w:rFonts w:ascii="Times New Roman" w:hAnsi="Times New Roman" w:cs="Times New Roman"/>
                <w:sz w:val="16"/>
                <w:szCs w:val="16"/>
              </w:rPr>
              <w:t>.12.202</w:t>
            </w:r>
            <w:r w:rsidR="00145A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32FA1" w:rsidRPr="00832FA1" w:rsidTr="00832FA1">
        <w:trPr>
          <w:trHeight w:val="176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17A" w:rsidRPr="001A29A3" w:rsidRDefault="00832FA1" w:rsidP="00DF117A">
            <w:pPr>
              <w:pStyle w:val="af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муниципального учреждения Новоалександровского сельского поселения (обособленного подразделения</w:t>
            </w:r>
            <w:r w:rsidRPr="001A29A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A2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29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1A29A3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ультура</w:t>
            </w:r>
            <w:r w:rsidR="00DF117A" w:rsidRPr="001A29A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и кинематография (47)</w:t>
            </w:r>
          </w:p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832FA1" w:rsidRPr="00832FA1" w:rsidRDefault="00832FA1" w:rsidP="00832FA1">
            <w:pPr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32FA1" w:rsidRPr="00832FA1" w:rsidRDefault="00832FA1" w:rsidP="00832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Код по сводному реестру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2433B5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3B5" w:rsidRPr="002433B5" w:rsidRDefault="002433B5" w:rsidP="00243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FA1" w:rsidRPr="00832FA1" w:rsidTr="00832FA1">
        <w:trPr>
          <w:trHeight w:val="6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2433B5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D686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 w:rsidR="006E62B6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2FA1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2FA1" w:rsidRDefault="00832FA1" w:rsidP="00832FA1">
      <w:pPr>
        <w:rPr>
          <w:rFonts w:ascii="Times New Roman" w:hAnsi="Times New Roman" w:cs="Times New Roman"/>
        </w:rPr>
      </w:pPr>
    </w:p>
    <w:p w:rsidR="006970CA" w:rsidRPr="00832FA1" w:rsidRDefault="006970CA" w:rsidP="00832FA1">
      <w:pPr>
        <w:rPr>
          <w:rFonts w:ascii="Times New Roman" w:hAnsi="Times New Roman" w:cs="Times New Roman"/>
        </w:rPr>
      </w:pPr>
    </w:p>
    <w:p w:rsidR="00AD159E" w:rsidRDefault="00AD159E" w:rsidP="00832FA1">
      <w:pPr>
        <w:pStyle w:val="af3"/>
        <w:jc w:val="center"/>
        <w:rPr>
          <w:rStyle w:val="af1"/>
          <w:rFonts w:ascii="Times New Roman" w:hAnsi="Times New Roman" w:cs="Times New Roman"/>
          <w:bCs/>
          <w:sz w:val="22"/>
          <w:szCs w:val="22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1. Сведения об оказываемых муниципальных услугах (2)</w:t>
      </w:r>
    </w:p>
    <w:p w:rsidR="00832FA1" w:rsidRDefault="00832FA1" w:rsidP="00AD159E">
      <w:pPr>
        <w:pStyle w:val="af3"/>
        <w:jc w:val="center"/>
        <w:rPr>
          <w:rStyle w:val="af1"/>
          <w:rFonts w:ascii="Times New Roman" w:hAnsi="Times New Roman" w:cs="Times New Roman"/>
          <w:bCs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Раздел _____</w:t>
      </w:r>
    </w:p>
    <w:p w:rsidR="00AD159E" w:rsidRPr="00AD159E" w:rsidRDefault="00AD159E" w:rsidP="00AD159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9"/>
        <w:gridCol w:w="1402"/>
        <w:gridCol w:w="1901"/>
        <w:gridCol w:w="372"/>
        <w:gridCol w:w="1391"/>
        <w:gridCol w:w="1368"/>
      </w:tblGrid>
      <w:tr w:rsidR="00832FA1" w:rsidRPr="00832FA1" w:rsidTr="00832FA1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5A23B0" w:rsidRDefault="00CC40E9" w:rsidP="00AC754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494949"/>
                <w:sz w:val="20"/>
                <w:szCs w:val="20"/>
              </w:rPr>
            </w:pPr>
            <w:r w:rsidRPr="005A2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(47.012.0)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9D5771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 xml:space="preserve">Код по общероссийскому базовому перечню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48" w:rsidRDefault="00AC7548" w:rsidP="00AC7548">
            <w:pPr>
              <w:jc w:val="both"/>
              <w:textAlignment w:val="baseline"/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br/>
            </w:r>
            <w:r w:rsidR="00CC40E9">
              <w:rPr>
                <w:rFonts w:ascii="Arial" w:hAnsi="Arial" w:cs="Arial"/>
                <w:b/>
                <w:bCs/>
                <w:color w:val="494949"/>
                <w:sz w:val="20"/>
                <w:szCs w:val="20"/>
              </w:rPr>
              <w:t>ББ78</w:t>
            </w:r>
          </w:p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CC40E9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>Физические лица 0470012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A467F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</w:t>
            </w:r>
            <w:r w:rsidR="00A467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FA1" w:rsidRPr="00832FA1" w:rsidTr="00832FA1"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32FA1">
              <w:rPr>
                <w:rFonts w:ascii="Times New Roman" w:hAnsi="Times New Roman" w:cs="Times New Roman"/>
                <w:sz w:val="22"/>
                <w:szCs w:val="22"/>
              </w:rPr>
              <w:t>3.1. Показатели, характеризующие качество муниципальной услуги (3)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4"/>
        <w:gridCol w:w="992"/>
        <w:gridCol w:w="170"/>
        <w:gridCol w:w="98"/>
        <w:gridCol w:w="441"/>
        <w:gridCol w:w="425"/>
        <w:gridCol w:w="233"/>
        <w:gridCol w:w="175"/>
        <w:gridCol w:w="442"/>
        <w:gridCol w:w="244"/>
        <w:gridCol w:w="392"/>
        <w:gridCol w:w="392"/>
        <w:gridCol w:w="248"/>
        <w:gridCol w:w="438"/>
        <w:gridCol w:w="196"/>
        <w:gridCol w:w="217"/>
        <w:gridCol w:w="119"/>
        <w:gridCol w:w="56"/>
        <w:gridCol w:w="392"/>
        <w:gridCol w:w="588"/>
        <w:gridCol w:w="294"/>
        <w:gridCol w:w="677"/>
        <w:gridCol w:w="107"/>
        <w:gridCol w:w="743"/>
        <w:gridCol w:w="118"/>
        <w:gridCol w:w="21"/>
        <w:gridCol w:w="589"/>
        <w:gridCol w:w="195"/>
        <w:gridCol w:w="883"/>
        <w:gridCol w:w="882"/>
        <w:gridCol w:w="98"/>
        <w:gridCol w:w="686"/>
        <w:gridCol w:w="294"/>
        <w:gridCol w:w="490"/>
        <w:gridCol w:w="686"/>
        <w:gridCol w:w="98"/>
        <w:gridCol w:w="1078"/>
      </w:tblGrid>
      <w:tr w:rsidR="00832FA1" w:rsidRPr="00832FA1" w:rsidTr="00735FEA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муниципальной услуги (6)</w:t>
            </w:r>
          </w:p>
        </w:tc>
      </w:tr>
      <w:tr w:rsidR="00832FA1" w:rsidRPr="00832FA1" w:rsidTr="00735FEA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="005A7CB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>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735FEA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832FA1" w:rsidRPr="00832FA1" w:rsidTr="00735FEA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2C47E9" w:rsidRPr="00832FA1" w:rsidTr="00735FEA"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7E9" w:rsidRPr="00D24F0C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D24F0C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949916О.99.0.ББ78АА00003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E9" w:rsidRPr="00832FA1" w:rsidRDefault="002C47E9" w:rsidP="00735FEA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2C47E9" w:rsidRPr="00AC39EC" w:rsidRDefault="002C47E9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E9" w:rsidRPr="00735FEA" w:rsidRDefault="002C47E9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E9" w:rsidRPr="00735FEA" w:rsidRDefault="002C47E9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E9" w:rsidRPr="00832FA1" w:rsidRDefault="002C47E9" w:rsidP="00735FEA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5FEA"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E9" w:rsidRPr="009B3729" w:rsidRDefault="002C47E9" w:rsidP="00FE0077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C47E9" w:rsidRPr="009B3729" w:rsidRDefault="002C47E9" w:rsidP="00DE2F26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735FEA" w:rsidRDefault="00C30624" w:rsidP="00C3062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624">
              <w:rPr>
                <w:rFonts w:ascii="Times New Roman" w:hAnsi="Times New Roman" w:cs="Times New Roman"/>
                <w:sz w:val="16"/>
                <w:szCs w:val="1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1E7FBC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1E7FBC" w:rsidP="00993406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1E7FBC" w:rsidP="00993406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F51E6F">
        <w:tc>
          <w:tcPr>
            <w:tcW w:w="979" w:type="dxa"/>
            <w:vMerge/>
            <w:tcBorders>
              <w:right w:val="single" w:sz="4" w:space="0" w:color="auto"/>
            </w:tcBorders>
          </w:tcPr>
          <w:p w:rsidR="002C47E9" w:rsidRPr="00D24F0C" w:rsidRDefault="002C47E9" w:rsidP="00976435">
            <w:pPr>
              <w:pStyle w:val="af2"/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E9" w:rsidRPr="00AC39EC" w:rsidRDefault="002C47E9" w:rsidP="002C47E9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E9" w:rsidRPr="00AC39EC" w:rsidRDefault="002C47E9" w:rsidP="00DE2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E9" w:rsidRPr="00ED5320" w:rsidRDefault="002C47E9" w:rsidP="00DE2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E9" w:rsidRPr="00832FA1" w:rsidRDefault="002C47E9" w:rsidP="00DE2F26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7E9" w:rsidRPr="00832FA1" w:rsidRDefault="002C47E9" w:rsidP="00DE2F26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356CE6" w:rsidRDefault="002C47E9" w:rsidP="00DE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56CE6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8164F4" w:rsidRDefault="002C47E9" w:rsidP="00DE2F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  <w:r w:rsidRPr="008164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8164F4" w:rsidRDefault="002C47E9" w:rsidP="00DE2F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Default="002C47E9" w:rsidP="00993406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Default="002C47E9" w:rsidP="00993406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976435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29634D">
        <w:trPr>
          <w:trHeight w:val="413"/>
        </w:trPr>
        <w:tc>
          <w:tcPr>
            <w:tcW w:w="15190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E9" w:rsidRPr="00921CF8" w:rsidRDefault="002C47E9" w:rsidP="00921CF8"/>
        </w:tc>
      </w:tr>
      <w:tr w:rsidR="002C47E9" w:rsidRPr="00832FA1" w:rsidTr="00832FA1">
        <w:tc>
          <w:tcPr>
            <w:tcW w:w="1519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3.2. Показатели, характеризующие объем муниципальной услуги</w:t>
            </w:r>
          </w:p>
        </w:tc>
      </w:tr>
      <w:tr w:rsidR="002C47E9" w:rsidRPr="00832FA1" w:rsidTr="00AD159E">
        <w:trPr>
          <w:trHeight w:val="80"/>
        </w:trPr>
        <w:tc>
          <w:tcPr>
            <w:tcW w:w="1519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800557"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муниципальной услуги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 (6)</w:t>
            </w:r>
          </w:p>
        </w:tc>
      </w:tr>
      <w:tr w:rsidR="002C47E9" w:rsidRPr="00832FA1" w:rsidTr="00800557">
        <w:trPr>
          <w:trHeight w:val="195"/>
        </w:trPr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800557">
        <w:trPr>
          <w:trHeight w:val="195"/>
        </w:trPr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я) (4)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показателя) (4)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___________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еля) (4)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____________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(4)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____________</w:t>
            </w:r>
          </w:p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(наименование показателя)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(4)</w:t>
            </w: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800557">
        <w:trPr>
          <w:trHeight w:val="195"/>
        </w:trPr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800557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 абсолютны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х величинах</w:t>
            </w:r>
          </w:p>
        </w:tc>
      </w:tr>
      <w:tr w:rsidR="002C47E9" w:rsidRPr="00832FA1" w:rsidTr="00800557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2C47E9" w:rsidRPr="00832FA1" w:rsidTr="00800557">
        <w:trPr>
          <w:trHeight w:val="78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ED5320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 w:rsidRPr="00D24F0C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949916О.99.0.ББ78АА00003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E8326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 учётом всех форм</w:t>
            </w:r>
          </w:p>
          <w:p w:rsidR="002C47E9" w:rsidRPr="00AC39EC" w:rsidRDefault="002C47E9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AC39EC" w:rsidRDefault="002C47E9" w:rsidP="00AC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ED5320" w:rsidRDefault="002C47E9" w:rsidP="00ED53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ED5320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67F9">
              <w:rPr>
                <w:rFonts w:ascii="Times New Roman" w:hAnsi="Times New Roman" w:cs="Times New Roman"/>
                <w:bCs/>
                <w:sz w:val="17"/>
                <w:szCs w:val="17"/>
              </w:rPr>
              <w:t>В стационарных условиях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C8771D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2C47E9" w:rsidRDefault="002C47E9" w:rsidP="002C47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47E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2C47E9" w:rsidRDefault="002C47E9" w:rsidP="002C47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47E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Человек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E9" w:rsidRPr="002C47E9" w:rsidRDefault="002C47E9" w:rsidP="002C47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47E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C30624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C30624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C30624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7"/>
          <w:wAfter w:w="7939" w:type="dxa"/>
          <w:trHeight w:val="250"/>
        </w:trPr>
        <w:tc>
          <w:tcPr>
            <w:tcW w:w="725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E9" w:rsidRPr="00832FA1" w:rsidRDefault="002C47E9" w:rsidP="00921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72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9113E">
              <w:rPr>
                <w:rFonts w:ascii="Times New Roman" w:hAnsi="Times New Roman" w:cs="Times New Roman"/>
                <w:sz w:val="17"/>
                <w:szCs w:val="17"/>
              </w:rPr>
              <w:t xml:space="preserve">4. Нормативные правовые акты, устанавливающие размер платы (цену, тариф) либо порядок ее </w:t>
            </w: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(его) установления</w:t>
            </w: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72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725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Нормативный правовой акт</w:t>
            </w: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Вид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Принявший орган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Номер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</w:tr>
      <w:tr w:rsidR="002C47E9" w:rsidRPr="00E24B03" w:rsidTr="00735FEA">
        <w:trPr>
          <w:gridAfter w:val="17"/>
          <w:wAfter w:w="7939" w:type="dxa"/>
        </w:trPr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020352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020352" w:rsidRDefault="002C47E9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020352" w:rsidRDefault="002C47E9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E9" w:rsidRPr="00832FA1" w:rsidTr="00735FEA">
        <w:trPr>
          <w:gridAfter w:val="17"/>
          <w:wAfter w:w="7939" w:type="dxa"/>
        </w:trPr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92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62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 Порядок оказания муниципальной услуги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62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1"/>
          <w:wAfter w:w="5979" w:type="dxa"/>
          <w:trHeight w:val="70"/>
        </w:trPr>
        <w:tc>
          <w:tcPr>
            <w:tcW w:w="92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9"/>
              </w:rPr>
              <w:t xml:space="preserve">- Закон Верховного Совета РФ от 09.10.1992 №3612-I статья 40 "Основы законодательства Российской Федерации о культуре"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7E9" w:rsidRPr="00832FA1" w:rsidTr="00735FEA">
        <w:trPr>
          <w:gridAfter w:val="11"/>
          <w:wAfter w:w="5979" w:type="dxa"/>
          <w:trHeight w:val="70"/>
        </w:trPr>
        <w:tc>
          <w:tcPr>
            <w:tcW w:w="92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Default="002C47E9" w:rsidP="00832FA1">
            <w:pPr>
              <w:pStyle w:val="af2"/>
              <w:rPr>
                <w:sz w:val="19"/>
              </w:rPr>
            </w:pPr>
            <w:r w:rsidRPr="007F71A0">
              <w:rPr>
                <w:sz w:val="19"/>
                <w:lang w:bidi="ru-RU"/>
              </w:rPr>
              <w:t>- Федеральный закон Принят Государственной Думой от 16.09.1992 №131 "Об общих принципах организации местного самоуправления в Российской Федерации"</w:t>
            </w:r>
          </w:p>
        </w:tc>
      </w:tr>
      <w:tr w:rsidR="002C47E9" w:rsidRPr="00832FA1" w:rsidTr="00735FEA">
        <w:trPr>
          <w:gridAfter w:val="11"/>
          <w:wAfter w:w="5979" w:type="dxa"/>
          <w:trHeight w:val="70"/>
        </w:trPr>
        <w:tc>
          <w:tcPr>
            <w:tcW w:w="921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E9" w:rsidRDefault="002C47E9" w:rsidP="0029634D">
            <w:pPr>
              <w:pStyle w:val="af2"/>
              <w:rPr>
                <w:sz w:val="19"/>
              </w:rPr>
            </w:pP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92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(наименование, номер и дата нормативного правового акта)</w:t>
            </w: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62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4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5.2. Порядок информирования потенциальных потребителей муниципальной услуги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1"/>
          <w:wAfter w:w="5979" w:type="dxa"/>
        </w:trPr>
        <w:tc>
          <w:tcPr>
            <w:tcW w:w="62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47E9" w:rsidRPr="00832FA1" w:rsidTr="00735FEA">
        <w:trPr>
          <w:gridAfter w:val="12"/>
          <w:wAfter w:w="6000" w:type="dxa"/>
        </w:trPr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Способ информирования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Состав размещаемой информации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Частота обновления информации</w:t>
            </w:r>
          </w:p>
        </w:tc>
      </w:tr>
      <w:tr w:rsidR="002C47E9" w:rsidRPr="00832FA1" w:rsidTr="00735FEA">
        <w:trPr>
          <w:gridAfter w:val="12"/>
          <w:wAfter w:w="6000" w:type="dxa"/>
        </w:trPr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2C47E9" w:rsidRPr="00832FA1" w:rsidTr="00735FEA">
        <w:trPr>
          <w:gridAfter w:val="12"/>
          <w:wAfter w:w="6000" w:type="dxa"/>
        </w:trPr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Размещение информации в соц.сети интернет на странице учреждения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Информация о проводимых мероприятиях, предоставляемых услугах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</w:tr>
      <w:tr w:rsidR="002C47E9" w:rsidRPr="00832FA1" w:rsidTr="00735FEA">
        <w:trPr>
          <w:gridAfter w:val="12"/>
          <w:wAfter w:w="6000" w:type="dxa"/>
        </w:trPr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Размещение информации на стенде учреждения</w:t>
            </w:r>
          </w:p>
        </w:tc>
        <w:tc>
          <w:tcPr>
            <w:tcW w:w="2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Учредительные документы, перечень предоставляемых услуг, расписание занятий, контактная информация</w:t>
            </w: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7E9" w:rsidRPr="00832FA1" w:rsidRDefault="002C47E9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мере необходимости</w:t>
            </w:r>
          </w:p>
        </w:tc>
      </w:tr>
    </w:tbl>
    <w:p w:rsidR="00120202" w:rsidRDefault="00120202" w:rsidP="00832FA1">
      <w:pPr>
        <w:rPr>
          <w:rFonts w:ascii="Times New Roman" w:hAnsi="Times New Roman" w:cs="Times New Roman"/>
        </w:rPr>
      </w:pPr>
    </w:p>
    <w:p w:rsidR="009D5771" w:rsidRDefault="009D5771" w:rsidP="00832FA1">
      <w:pPr>
        <w:rPr>
          <w:rFonts w:ascii="Times New Roman" w:hAnsi="Times New Roman" w:cs="Times New Roman"/>
        </w:rPr>
      </w:pPr>
    </w:p>
    <w:p w:rsidR="002C47E9" w:rsidRDefault="002C47E9" w:rsidP="00832FA1">
      <w:pPr>
        <w:rPr>
          <w:rFonts w:ascii="Times New Roman" w:hAnsi="Times New Roman" w:cs="Times New Roman"/>
        </w:rPr>
      </w:pPr>
    </w:p>
    <w:p w:rsidR="002C47E9" w:rsidRDefault="002C47E9" w:rsidP="00832FA1">
      <w:pPr>
        <w:rPr>
          <w:rFonts w:ascii="Times New Roman" w:hAnsi="Times New Roman" w:cs="Times New Roman"/>
        </w:rPr>
      </w:pPr>
    </w:p>
    <w:p w:rsidR="002C47E9" w:rsidRDefault="002C47E9" w:rsidP="00832FA1">
      <w:pPr>
        <w:rPr>
          <w:rFonts w:ascii="Times New Roman" w:hAnsi="Times New Roman" w:cs="Times New Roman"/>
        </w:rPr>
      </w:pPr>
    </w:p>
    <w:p w:rsidR="002C47E9" w:rsidRDefault="002C47E9" w:rsidP="00832FA1">
      <w:pPr>
        <w:rPr>
          <w:rFonts w:ascii="Times New Roman" w:hAnsi="Times New Roman" w:cs="Times New Roman"/>
        </w:rPr>
      </w:pPr>
    </w:p>
    <w:p w:rsidR="002C47E9" w:rsidRPr="00832FA1" w:rsidRDefault="002C47E9" w:rsidP="00832FA1">
      <w:pPr>
        <w:rPr>
          <w:rFonts w:ascii="Times New Roman" w:hAnsi="Times New Roman" w:cs="Times New Roman"/>
        </w:rPr>
      </w:pP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2. Сведения о выполняемых работах (8)</w:t>
      </w:r>
    </w:p>
    <w:p w:rsidR="00832FA1" w:rsidRPr="00832FA1" w:rsidRDefault="00832FA1" w:rsidP="00832FA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Раздел 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540"/>
        <w:gridCol w:w="2089"/>
        <w:gridCol w:w="409"/>
        <w:gridCol w:w="1529"/>
        <w:gridCol w:w="1503"/>
      </w:tblGrid>
      <w:tr w:rsidR="00832FA1" w:rsidRPr="00832FA1" w:rsidTr="00832FA1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4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5A23B0" w:rsidRDefault="00CE1CBC" w:rsidP="00821DC1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5A23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Организация и проведение </w:t>
            </w:r>
            <w:r w:rsidR="00821DC1" w:rsidRPr="005A23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культурно-массовых </w:t>
            </w:r>
            <w:r w:rsidRPr="005A23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мероприятий (</w:t>
            </w:r>
            <w:r w:rsidR="00821DC1" w:rsidRPr="005A23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1051</w:t>
            </w:r>
            <w:r w:rsidRPr="005A23B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3A458B" w:rsidP="00832FA1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D14010">
              <w:rPr>
                <w:rFonts w:ascii="Times New Roman" w:hAnsi="Times New Roman" w:cs="Times New Roman"/>
                <w:sz w:val="22"/>
                <w:szCs w:val="22"/>
              </w:rPr>
              <w:t>Код по региональному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  <w:r w:rsidRPr="00D14010">
              <w:rPr>
                <w:rFonts w:ascii="Times New Roman" w:hAnsi="Times New Roman" w:cs="Times New Roman"/>
                <w:sz w:val="22"/>
                <w:szCs w:val="22"/>
              </w:rPr>
              <w:t xml:space="preserve"> перечню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A74" w:rsidRPr="00C30624" w:rsidRDefault="00FA2A74" w:rsidP="00FA2A74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06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900400.Р.63.1.10510001001</w:t>
            </w:r>
          </w:p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204864" w:rsidP="00B768CF">
            <w:pPr>
              <w:pStyle w:val="af2"/>
              <w:rPr>
                <w:rFonts w:ascii="Times New Roman" w:hAnsi="Times New Roman" w:cs="Times New Roman"/>
              </w:rPr>
            </w:pPr>
            <w:r w:rsidRPr="002C60C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</w:t>
            </w:r>
            <w:r w:rsidR="00B768CF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2FA1" w:rsidRPr="00832FA1" w:rsidTr="00832FA1"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32FA1">
              <w:rPr>
                <w:rFonts w:ascii="Times New Roman" w:hAnsi="Times New Roman" w:cs="Times New Roman"/>
              </w:rPr>
              <w:t>3.1. Показатели, характеризующие качество работы (3)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tbl>
      <w:tblPr>
        <w:tblW w:w="15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96"/>
        <w:gridCol w:w="1147"/>
        <w:gridCol w:w="283"/>
        <w:gridCol w:w="425"/>
        <w:gridCol w:w="301"/>
        <w:gridCol w:w="392"/>
        <w:gridCol w:w="686"/>
        <w:gridCol w:w="606"/>
        <w:gridCol w:w="668"/>
        <w:gridCol w:w="182"/>
        <w:gridCol w:w="700"/>
        <w:gridCol w:w="98"/>
        <w:gridCol w:w="784"/>
        <w:gridCol w:w="294"/>
        <w:gridCol w:w="392"/>
        <w:gridCol w:w="490"/>
        <w:gridCol w:w="294"/>
        <w:gridCol w:w="588"/>
        <w:gridCol w:w="294"/>
        <w:gridCol w:w="686"/>
        <w:gridCol w:w="98"/>
        <w:gridCol w:w="784"/>
        <w:gridCol w:w="98"/>
        <w:gridCol w:w="784"/>
        <w:gridCol w:w="196"/>
        <w:gridCol w:w="588"/>
        <w:gridCol w:w="784"/>
        <w:gridCol w:w="98"/>
        <w:gridCol w:w="784"/>
        <w:gridCol w:w="588"/>
      </w:tblGrid>
      <w:tr w:rsidR="00832FA1" w:rsidRPr="00832FA1" w:rsidTr="00DF117A">
        <w:tc>
          <w:tcPr>
            <w:tcW w:w="9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2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качества работы (6)</w:t>
            </w:r>
          </w:p>
        </w:tc>
      </w:tr>
      <w:tr w:rsidR="00832FA1" w:rsidRPr="00832FA1" w:rsidTr="00DF117A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E77BE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E77BE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E77BE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="00832FA1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DF117A">
        <w:trPr>
          <w:trHeight w:val="195"/>
        </w:trPr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832FA1" w:rsidRPr="00832FA1" w:rsidTr="00BA1FB4">
        <w:tc>
          <w:tcPr>
            <w:tcW w:w="9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32FA1" w:rsidRPr="00832FA1" w:rsidTr="00BA1FB4"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832FA1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FE0077" w:rsidRPr="00832FA1" w:rsidTr="009B3729">
        <w:trPr>
          <w:trHeight w:val="879"/>
        </w:trPr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BB55B2" w:rsidRDefault="00FA2A74" w:rsidP="009D577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A2A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00.105.1.000000000.0000.2.1.01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C67EC1" w:rsidRDefault="00BA1FB4" w:rsidP="00C67EC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Культурно-массовых </w:t>
            </w:r>
            <w:r w:rsidR="00C67EC1" w:rsidRPr="00C67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(иные зрелищные мероприятия</w:t>
            </w:r>
            <w:r w:rsidR="00C67E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9B3729" w:rsidP="007B61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E66E8" w:rsidRDefault="009B3729" w:rsidP="007B614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BA1FB4" w:rsidRDefault="00BA1FB4" w:rsidP="00BA1FB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Место выполнения услуги:</w:t>
            </w:r>
            <w:r w:rsidRPr="00BA1FB4">
              <w:rPr>
                <w:color w:val="000000"/>
                <w:sz w:val="20"/>
                <w:szCs w:val="20"/>
                <w:lang w:eastAsia="zh-CN"/>
              </w:rPr>
              <w:t>на территории Российской Федерации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305FDC" w:rsidRDefault="00FE0077" w:rsidP="009B372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B768CF" w:rsidRDefault="00B768CF" w:rsidP="007B61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8CF">
              <w:rPr>
                <w:rFonts w:ascii="Times New Roman" w:hAnsi="Times New Roman" w:cs="Times New Roman"/>
                <w:bCs/>
                <w:sz w:val="16"/>
                <w:szCs w:val="16"/>
              </w:rPr>
              <w:t>Положительные отзывы (в СМИ, от участников)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993406" w:rsidP="007B61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77" w:rsidRPr="00305FDC" w:rsidRDefault="00B768CF" w:rsidP="007B61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BA1FB4" w:rsidP="007B6143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BA1FB4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A3694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BA1FB4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A3694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77" w:rsidRPr="00832FA1" w:rsidRDefault="00FE0077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B1182" w:rsidRDefault="00DB1182" w:rsidP="00B6075D"/>
          <w:p w:rsidR="009C6899" w:rsidRDefault="009C6899" w:rsidP="00B6075D"/>
          <w:p w:rsidR="009C6899" w:rsidRDefault="009C6899" w:rsidP="00B6075D"/>
          <w:p w:rsidR="009C6899" w:rsidRDefault="009C6899" w:rsidP="00B6075D"/>
          <w:p w:rsidR="006E62B6" w:rsidRDefault="006E62B6" w:rsidP="00B6075D"/>
          <w:p w:rsidR="00C30624" w:rsidRPr="00B6075D" w:rsidRDefault="00C30624" w:rsidP="00B6075D"/>
          <w:p w:rsidR="00DB1182" w:rsidRPr="008164F4" w:rsidRDefault="00DB1182" w:rsidP="00832FA1">
            <w:pPr>
              <w:pStyle w:val="af2"/>
              <w:rPr>
                <w:rFonts w:ascii="Times New Roman" w:hAnsi="Times New Roman" w:cs="Times New Roman"/>
              </w:rPr>
            </w:pPr>
            <w:r w:rsidRPr="008164F4">
              <w:rPr>
                <w:rFonts w:ascii="Times New Roman" w:hAnsi="Times New Roman" w:cs="Times New Roman"/>
              </w:rPr>
              <w:t>3.2. Показатели, характеризующие объем работы</w:t>
            </w:r>
          </w:p>
        </w:tc>
      </w:tr>
      <w:tr w:rsidR="00DB1182" w:rsidRPr="00832FA1" w:rsidTr="00DF117A">
        <w:tc>
          <w:tcPr>
            <w:tcW w:w="1509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DF117A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Значение показателя объема работы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 (7)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Допустимые (возможные) отклонения от установленных показателей объема работы (6)</w:t>
            </w:r>
          </w:p>
        </w:tc>
      </w:tr>
      <w:tr w:rsidR="00DB1182" w:rsidRPr="00832FA1" w:rsidTr="00DF117A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описание работы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2024 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>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  <w:r w:rsidR="00DB118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>год (очередной финансовый год)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677481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  <w:r w:rsidR="00DB1182" w:rsidRPr="00832FA1">
              <w:rPr>
                <w:rFonts w:ascii="Times New Roman" w:hAnsi="Times New Roman" w:cs="Times New Roman"/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29634D">
        <w:trPr>
          <w:trHeight w:val="195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(наименование показателя) (4)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B1182" w:rsidRPr="00832FA1" w:rsidTr="0029634D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наименование (4)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код по ОКЕИ (5)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процентах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в абсолютных величинах</w:t>
            </w:r>
          </w:p>
        </w:tc>
      </w:tr>
      <w:tr w:rsidR="00DB1182" w:rsidRPr="00832FA1" w:rsidTr="0029634D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32FA1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BA1FB4" w:rsidRPr="00832FA1" w:rsidTr="0029634D">
        <w:trPr>
          <w:trHeight w:val="1163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29634D" w:rsidRDefault="00FA2A74" w:rsidP="0097643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A2A7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00.105.1.000000000.0000.2.1.01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C67EC1" w:rsidRDefault="00BA1FB4" w:rsidP="00A86E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Культурно-массовых (иные зрелищные мероприяти)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E66E8" w:rsidRDefault="00BA1FB4" w:rsidP="00A86E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E66E8" w:rsidRDefault="00BA1FB4" w:rsidP="00A86E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BA1FB4" w:rsidRDefault="00BA1FB4" w:rsidP="00A86E8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Место выполнения услуги:</w:t>
            </w:r>
            <w:r w:rsidRPr="00BA1FB4">
              <w:rPr>
                <w:color w:val="000000"/>
                <w:sz w:val="20"/>
                <w:szCs w:val="20"/>
                <w:lang w:eastAsia="zh-CN"/>
              </w:rPr>
              <w:t>на территории Российской Федерации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C67EC1" w:rsidRDefault="00BA1FB4" w:rsidP="00A86E8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B4" w:rsidRPr="00DE6875" w:rsidRDefault="00BA1FB4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B4" w:rsidRPr="00DE6875" w:rsidRDefault="00BA1FB4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B4" w:rsidRPr="00DE6875" w:rsidRDefault="00BA1FB4" w:rsidP="009764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DE6875" w:rsidRDefault="00BA1FB4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DE6875" w:rsidRDefault="00993406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DE6875" w:rsidRDefault="00993406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DE6875" w:rsidRDefault="00CA3694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993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91701" w:rsidRDefault="00BA1FB4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91701" w:rsidRDefault="00BA1FB4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91701" w:rsidRDefault="00BA1FB4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4" w:rsidRPr="00891701" w:rsidRDefault="00BA1FB4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B4" w:rsidRPr="00891701" w:rsidRDefault="00BA1FB4" w:rsidP="00B6075D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182" w:rsidRPr="00832FA1" w:rsidTr="0029634D">
        <w:trPr>
          <w:trHeight w:val="1073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82" w:rsidRPr="00DE6875" w:rsidRDefault="00DB1182" w:rsidP="005D686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DB1182" w:rsidP="001A29A3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687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FA2A74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2499</w:t>
            </w:r>
            <w:r w:rsidR="00774A7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A3694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FA2A74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2499</w:t>
            </w:r>
            <w:r w:rsidR="00774A7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A369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DE6875" w:rsidRDefault="00FA2A74" w:rsidP="00832FA1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2499</w:t>
            </w:r>
            <w:r w:rsidR="00CA3694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182" w:rsidRPr="00832FA1" w:rsidRDefault="00DB1182" w:rsidP="00832FA1">
            <w:pPr>
              <w:pStyle w:val="af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832FA1" w:rsidRPr="00832FA1" w:rsidRDefault="00832FA1" w:rsidP="00832FA1">
      <w:pPr>
        <w:rPr>
          <w:rFonts w:ascii="Times New Roman" w:hAnsi="Times New Roman" w:cs="Times New Roman"/>
        </w:rPr>
      </w:pPr>
    </w:p>
    <w:p w:rsidR="00832FA1" w:rsidRDefault="00832FA1" w:rsidP="00832FA1">
      <w:pPr>
        <w:pStyle w:val="af3"/>
        <w:rPr>
          <w:rStyle w:val="af1"/>
          <w:rFonts w:ascii="Times New Roman" w:hAnsi="Times New Roman" w:cs="Times New Roman"/>
          <w:bCs/>
          <w:sz w:val="22"/>
          <w:szCs w:val="22"/>
        </w:rPr>
      </w:pPr>
    </w:p>
    <w:p w:rsidR="009C6899" w:rsidRDefault="009C6899" w:rsidP="009C6899"/>
    <w:p w:rsidR="009C6899" w:rsidRDefault="009C6899" w:rsidP="009C6899"/>
    <w:p w:rsidR="009C6899" w:rsidRDefault="009C6899" w:rsidP="009C6899"/>
    <w:p w:rsidR="009C6899" w:rsidRDefault="009C6899" w:rsidP="009C6899"/>
    <w:p w:rsidR="009C6899" w:rsidRDefault="009C6899" w:rsidP="009C6899"/>
    <w:p w:rsidR="00800557" w:rsidRDefault="00800557" w:rsidP="009C6899"/>
    <w:p w:rsidR="00800557" w:rsidRDefault="00800557" w:rsidP="009C6899"/>
    <w:p w:rsidR="00800557" w:rsidRDefault="00800557" w:rsidP="009C6899"/>
    <w:p w:rsidR="009C6899" w:rsidRPr="009C6899" w:rsidRDefault="009C6899" w:rsidP="009C6899"/>
    <w:p w:rsidR="00832FA1" w:rsidRPr="00A52C81" w:rsidRDefault="00832FA1" w:rsidP="00A52C81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832FA1">
        <w:rPr>
          <w:rStyle w:val="af1"/>
          <w:rFonts w:ascii="Times New Roman" w:hAnsi="Times New Roman" w:cs="Times New Roman"/>
          <w:bCs/>
          <w:sz w:val="22"/>
          <w:szCs w:val="22"/>
        </w:rPr>
        <w:t>Часть 3. Прочие сведения о муниципальном задании (9)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1.  Основания  (условия  и  порядок)  для   досрочного   прекращения</w:t>
      </w:r>
    </w:p>
    <w:p w:rsidR="00EA12A0" w:rsidRDefault="00832FA1" w:rsidP="00EA12A0">
      <w:pPr>
        <w:pStyle w:val="af3"/>
        <w:rPr>
          <w:rFonts w:ascii="Times New Roman" w:hAnsi="Times New Roman" w:cs="Times New Roman"/>
          <w:b/>
          <w:bCs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выполнения муниципального задания </w:t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Досрочное прекращение исполнения муниципального задания осуществляется в соответствии с утвержденным</w:t>
      </w:r>
      <w:r w:rsidR="00EA12A0" w:rsidRPr="00EA12A0">
        <w:rPr>
          <w:rFonts w:ascii="Times New Roman" w:hAnsi="Times New Roman" w:cs="Times New Roman"/>
          <w:sz w:val="22"/>
          <w:szCs w:val="22"/>
        </w:rPr>
        <w:br/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порядком составления, рассмотрения, утверждения муниципальных заданий и осуществления контроля их</w:t>
      </w:r>
      <w:r w:rsidR="00EA12A0" w:rsidRPr="00EA12A0">
        <w:rPr>
          <w:rFonts w:ascii="Times New Roman" w:hAnsi="Times New Roman" w:cs="Times New Roman"/>
          <w:sz w:val="22"/>
          <w:szCs w:val="22"/>
        </w:rPr>
        <w:br/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исполнения.</w:t>
      </w:r>
    </w:p>
    <w:p w:rsidR="00832FA1" w:rsidRPr="00832FA1" w:rsidRDefault="00832FA1" w:rsidP="00EA12A0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2.  Иная  информация,  необходимая  для  выполнения     (контроля за</w:t>
      </w:r>
    </w:p>
    <w:p w:rsidR="00EA12A0" w:rsidRDefault="00832FA1" w:rsidP="00EA12A0">
      <w:pPr>
        <w:pStyle w:val="af3"/>
        <w:rPr>
          <w:rFonts w:ascii="Times New Roman" w:hAnsi="Times New Roman" w:cs="Times New Roman"/>
          <w:b/>
          <w:bCs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выполнением)  муниципального  задания   </w:t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Учредитель</w:t>
      </w:r>
      <w:r w:rsidR="00EA12A0">
        <w:rPr>
          <w:rFonts w:ascii="Times New Roman" w:hAnsi="Times New Roman" w:cs="Times New Roman"/>
          <w:sz w:val="22"/>
          <w:szCs w:val="22"/>
        </w:rPr>
        <w:t xml:space="preserve"> </w:t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имеет право запрашивать отчетность, сведения, либо информацию о перспективах изменения объема оказания</w:t>
      </w:r>
      <w:r w:rsidR="00EA12A0">
        <w:rPr>
          <w:rFonts w:ascii="Times New Roman" w:hAnsi="Times New Roman" w:cs="Times New Roman"/>
          <w:sz w:val="22"/>
          <w:szCs w:val="22"/>
        </w:rPr>
        <w:t xml:space="preserve"> </w:t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муниципальной услуги, иные сведения, характеризующие результаты деятельности учреждения.</w:t>
      </w:r>
    </w:p>
    <w:p w:rsidR="00832FA1" w:rsidRPr="009C6899" w:rsidRDefault="00832FA1" w:rsidP="00EA12A0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3012"/>
        <w:gridCol w:w="4394"/>
      </w:tblGrid>
      <w:tr w:rsidR="00832FA1" w:rsidRPr="00832FA1" w:rsidTr="00A52C8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Ростовской области, осуществляющие контроль за выполнением муниципального задания</w:t>
            </w:r>
          </w:p>
        </w:tc>
      </w:tr>
      <w:tr w:rsidR="00832FA1" w:rsidRPr="00832FA1" w:rsidTr="00A52C8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832FA1" w:rsidP="00832FA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FA1" w:rsidRPr="00832FA1" w:rsidTr="00A52C81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5A7CB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Мониторинг, плановые проверки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5A7CB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Один раз в полгода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5A7CB9" w:rsidP="00921C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21CF8">
              <w:rPr>
                <w:rFonts w:ascii="Times New Roman" w:hAnsi="Times New Roman" w:cs="Times New Roman"/>
              </w:rPr>
              <w:t>Отдел культуры и Администрация Новоалександровского сельского поселени</w:t>
            </w:r>
            <w:r w:rsidR="009A0FA9" w:rsidRPr="00921CF8">
              <w:rPr>
                <w:rFonts w:ascii="Times New Roman" w:hAnsi="Times New Roman" w:cs="Times New Roman"/>
              </w:rPr>
              <w:t>я</w:t>
            </w:r>
          </w:p>
        </w:tc>
      </w:tr>
      <w:tr w:rsidR="00832FA1" w:rsidRPr="00832FA1" w:rsidTr="00A52C81">
        <w:trPr>
          <w:trHeight w:val="89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rFonts w:ascii="Times New Roman" w:hAnsi="Times New Roman" w:cs="Times New Roman"/>
                <w:sz w:val="20"/>
                <w:szCs w:val="20"/>
              </w:rPr>
              <w:t>На основании поступивших жалоб на качество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FA1" w:rsidRPr="00921CF8" w:rsidRDefault="009A0FA9" w:rsidP="00921CF8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1CF8">
              <w:rPr>
                <w:sz w:val="20"/>
                <w:szCs w:val="20"/>
              </w:rPr>
              <w:t>Отдел культуры и Администрация Новоалександровского сельского поселения</w:t>
            </w:r>
          </w:p>
        </w:tc>
      </w:tr>
    </w:tbl>
    <w:p w:rsidR="009C6899" w:rsidRDefault="009C6899" w:rsidP="00832FA1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4. Требования к отчетности  о  выполнении  муниципального  задания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4.1.    Периодичность    представления    отчетов       о выполнении</w:t>
      </w:r>
    </w:p>
    <w:p w:rsidR="00D03820" w:rsidRDefault="00832FA1" w:rsidP="00D03820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  <w:r w:rsidR="009C6899">
        <w:rPr>
          <w:rFonts w:ascii="Times New Roman" w:hAnsi="Times New Roman" w:cs="Times New Roman"/>
          <w:sz w:val="22"/>
          <w:szCs w:val="22"/>
        </w:rPr>
        <w:t xml:space="preserve"> </w:t>
      </w:r>
      <w:r w:rsidR="009C6899" w:rsidRPr="009C6899">
        <w:rPr>
          <w:rFonts w:ascii="Times New Roman" w:hAnsi="Times New Roman" w:cs="Times New Roman"/>
          <w:b/>
          <w:sz w:val="22"/>
          <w:szCs w:val="22"/>
          <w:u w:val="single"/>
        </w:rPr>
        <w:t>- по полугодиям</w:t>
      </w:r>
    </w:p>
    <w:p w:rsidR="00832FA1" w:rsidRPr="00832FA1" w:rsidRDefault="00921CF8" w:rsidP="00D03820">
      <w:pPr>
        <w:pStyle w:val="af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32FA1" w:rsidRPr="00832FA1">
        <w:rPr>
          <w:rFonts w:ascii="Times New Roman" w:hAnsi="Times New Roman" w:cs="Times New Roman"/>
          <w:sz w:val="22"/>
          <w:szCs w:val="22"/>
        </w:rPr>
        <w:t>4.2.  Сроки  представления  отчетов  о  выполнении  муниципального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задания </w:t>
      </w:r>
      <w:r w:rsidR="009C6899">
        <w:rPr>
          <w:rFonts w:ascii="Times New Roman" w:hAnsi="Times New Roman" w:cs="Times New Roman"/>
          <w:sz w:val="22"/>
          <w:szCs w:val="22"/>
        </w:rPr>
        <w:t xml:space="preserve">- </w:t>
      </w:r>
      <w:r w:rsidR="00EA12A0">
        <w:rPr>
          <w:rFonts w:ascii="Times New Roman" w:hAnsi="Times New Roman" w:cs="Times New Roman"/>
          <w:b/>
          <w:sz w:val="22"/>
          <w:szCs w:val="22"/>
          <w:u w:val="single"/>
        </w:rPr>
        <w:t>1 июля и 28</w:t>
      </w:r>
      <w:r w:rsidR="00921CF8" w:rsidRPr="00921CF8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декабря отчетного года</w:t>
      </w:r>
      <w:r w:rsidR="00921CF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4.2.1. Сроки  представления  предварительного  отчета  о  выполнении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муницип</w:t>
      </w:r>
      <w:r w:rsidR="00EA12A0">
        <w:rPr>
          <w:rFonts w:ascii="Times New Roman" w:hAnsi="Times New Roman" w:cs="Times New Roman"/>
          <w:sz w:val="22"/>
          <w:szCs w:val="22"/>
        </w:rPr>
        <w:t xml:space="preserve">ального  задания  </w:t>
      </w:r>
      <w:r w:rsidR="00EA12A0" w:rsidRPr="00EA12A0">
        <w:rPr>
          <w:rFonts w:ascii="Times New Roman" w:hAnsi="Times New Roman" w:cs="Times New Roman"/>
          <w:b/>
          <w:sz w:val="22"/>
          <w:szCs w:val="22"/>
        </w:rPr>
        <w:t>отсутствую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4.3. Иные требования  к  отчетности  о  выполнении  муниципального</w:t>
      </w:r>
    </w:p>
    <w:p w:rsidR="00EA12A0" w:rsidRDefault="00832FA1" w:rsidP="00EA12A0">
      <w:pPr>
        <w:pStyle w:val="af3"/>
        <w:rPr>
          <w:rFonts w:ascii="Times New Roman" w:hAnsi="Times New Roman" w:cs="Times New Roman"/>
          <w:b/>
          <w:bCs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задания     </w:t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Отчетность о выполнении муниципального</w:t>
      </w:r>
      <w:r w:rsidR="00EA12A0" w:rsidRPr="00EA12A0">
        <w:rPr>
          <w:rFonts w:ascii="Times New Roman" w:hAnsi="Times New Roman" w:cs="Times New Roman"/>
          <w:sz w:val="22"/>
          <w:szCs w:val="22"/>
        </w:rPr>
        <w:br/>
      </w:r>
      <w:r w:rsidR="00EA12A0" w:rsidRPr="00EA12A0">
        <w:rPr>
          <w:rFonts w:ascii="Times New Roman" w:hAnsi="Times New Roman" w:cs="Times New Roman"/>
          <w:b/>
          <w:bCs/>
          <w:sz w:val="22"/>
          <w:szCs w:val="22"/>
        </w:rPr>
        <w:t>задания предоставляется в электронной форме</w:t>
      </w:r>
    </w:p>
    <w:p w:rsidR="00832FA1" w:rsidRPr="00832FA1" w:rsidRDefault="00832FA1" w:rsidP="00EA12A0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 xml:space="preserve">     5.  Иные  показатели,  связанные  с   выполнением   муниципального</w:t>
      </w:r>
    </w:p>
    <w:p w:rsidR="00507691" w:rsidRDefault="00832FA1" w:rsidP="00507691">
      <w:pPr>
        <w:pStyle w:val="af3"/>
        <w:rPr>
          <w:rFonts w:ascii="Times New Roman" w:hAnsi="Times New Roman" w:cs="Times New Roman"/>
          <w:sz w:val="22"/>
          <w:szCs w:val="22"/>
        </w:rPr>
      </w:pPr>
      <w:r w:rsidRPr="00832FA1">
        <w:rPr>
          <w:rFonts w:ascii="Times New Roman" w:hAnsi="Times New Roman" w:cs="Times New Roman"/>
          <w:sz w:val="22"/>
          <w:szCs w:val="22"/>
        </w:rPr>
        <w:t>задания (</w:t>
      </w:r>
      <w:r w:rsidRPr="00507691">
        <w:rPr>
          <w:rFonts w:ascii="Times New Roman" w:hAnsi="Times New Roman" w:cs="Times New Roman"/>
          <w:sz w:val="22"/>
          <w:szCs w:val="22"/>
        </w:rPr>
        <w:t>10</w:t>
      </w:r>
      <w:r w:rsidR="0050769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07691" w:rsidRPr="00EA12A0" w:rsidRDefault="00507691" w:rsidP="00507691">
      <w:pPr>
        <w:pStyle w:val="af3"/>
        <w:rPr>
          <w:rFonts w:ascii="Times New Roman" w:hAnsi="Times New Roman" w:cs="Times New Roman"/>
          <w:b/>
          <w:bCs/>
          <w:sz w:val="22"/>
          <w:szCs w:val="22"/>
        </w:rPr>
      </w:pPr>
      <w:r w:rsidRPr="00EA12A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Допустимые (возможные) отклонения от установленных показателей объема услуги (работы), в пределах которых</w:t>
      </w:r>
      <w:r w:rsidRPr="00EA12A0">
        <w:rPr>
          <w:rFonts w:ascii="Times New Roman" w:hAnsi="Times New Roman" w:cs="Times New Roman"/>
          <w:b/>
          <w:sz w:val="22"/>
          <w:szCs w:val="22"/>
        </w:rPr>
        <w:br/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муниципальное задание считается выполненным от 5 % до 10 %.</w:t>
      </w:r>
      <w:r w:rsidRPr="00EA12A0">
        <w:rPr>
          <w:rFonts w:ascii="Times New Roman" w:hAnsi="Times New Roman" w:cs="Times New Roman"/>
          <w:b/>
          <w:sz w:val="22"/>
          <w:szCs w:val="22"/>
        </w:rPr>
        <w:br/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Исполнение значений показателей муниципального задания допускает отклонение до 5 % до 10 % по объективным</w:t>
      </w:r>
      <w:r w:rsidRPr="00EA12A0">
        <w:rPr>
          <w:rFonts w:ascii="Times New Roman" w:hAnsi="Times New Roman" w:cs="Times New Roman"/>
          <w:b/>
          <w:sz w:val="22"/>
          <w:szCs w:val="22"/>
        </w:rPr>
        <w:br/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причинам:</w:t>
      </w:r>
    </w:p>
    <w:p w:rsidR="00507691" w:rsidRPr="00EA12A0" w:rsidRDefault="00507691" w:rsidP="00507691">
      <w:pPr>
        <w:pStyle w:val="af3"/>
        <w:rPr>
          <w:rFonts w:ascii="Times New Roman" w:hAnsi="Times New Roman" w:cs="Times New Roman"/>
          <w:b/>
          <w:bCs/>
          <w:sz w:val="22"/>
          <w:szCs w:val="22"/>
        </w:rPr>
      </w:pPr>
      <w:r w:rsidRPr="00EA12A0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уменьшение населения в районе;</w:t>
      </w:r>
    </w:p>
    <w:p w:rsidR="00507691" w:rsidRPr="00EA12A0" w:rsidRDefault="00507691" w:rsidP="00507691">
      <w:pPr>
        <w:pStyle w:val="af3"/>
        <w:rPr>
          <w:rFonts w:ascii="Times New Roman" w:hAnsi="Times New Roman" w:cs="Times New Roman"/>
          <w:b/>
          <w:sz w:val="22"/>
          <w:szCs w:val="22"/>
        </w:rPr>
      </w:pPr>
      <w:r w:rsidRPr="00EA12A0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форс-мажорные обстоятельства;</w:t>
      </w:r>
      <w:r w:rsidRPr="00EA12A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6899" w:rsidRPr="00EA12A0" w:rsidRDefault="00507691" w:rsidP="00507691">
      <w:pPr>
        <w:pStyle w:val="af3"/>
        <w:rPr>
          <w:rFonts w:ascii="Times New Roman" w:hAnsi="Times New Roman" w:cs="Times New Roman"/>
          <w:b/>
        </w:rPr>
      </w:pPr>
      <w:r w:rsidRPr="00EA12A0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ремонт и реконструкция зданий, помещений;</w:t>
      </w:r>
      <w:r w:rsidRPr="00EA12A0">
        <w:rPr>
          <w:rFonts w:ascii="Times New Roman" w:hAnsi="Times New Roman" w:cs="Times New Roman"/>
          <w:b/>
          <w:sz w:val="22"/>
          <w:szCs w:val="22"/>
        </w:rPr>
        <w:br/>
        <w:t xml:space="preserve">- </w:t>
      </w:r>
      <w:r w:rsidRPr="00EA12A0">
        <w:rPr>
          <w:rFonts w:ascii="Times New Roman" w:hAnsi="Times New Roman" w:cs="Times New Roman"/>
          <w:b/>
          <w:bCs/>
          <w:sz w:val="22"/>
          <w:szCs w:val="22"/>
        </w:rPr>
        <w:t>иное.</w:t>
      </w:r>
    </w:p>
    <w:p w:rsidR="009C6899" w:rsidRDefault="009C6899" w:rsidP="009C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899">
        <w:rPr>
          <w:rFonts w:ascii="Times New Roman" w:hAnsi="Times New Roman" w:cs="Times New Roman"/>
          <w:sz w:val="28"/>
          <w:szCs w:val="28"/>
        </w:rPr>
        <w:t>Директор МБУК «СДК х. Новоалександровска»</w:t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</w:r>
      <w:r w:rsidRPr="009C6899">
        <w:rPr>
          <w:rFonts w:ascii="Times New Roman" w:hAnsi="Times New Roman" w:cs="Times New Roman"/>
          <w:sz w:val="28"/>
          <w:szCs w:val="28"/>
        </w:rPr>
        <w:tab/>
        <w:t xml:space="preserve">        Резец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899" w:rsidRDefault="009C6899" w:rsidP="00832FA1">
      <w:pPr>
        <w:rPr>
          <w:rFonts w:ascii="Times New Roman" w:hAnsi="Times New Roman" w:cs="Times New Roman"/>
          <w:sz w:val="28"/>
          <w:szCs w:val="28"/>
        </w:rPr>
      </w:pPr>
    </w:p>
    <w:p w:rsidR="009C6899" w:rsidRPr="009C6899" w:rsidRDefault="009C6899" w:rsidP="00832FA1">
      <w:pPr>
        <w:rPr>
          <w:rFonts w:ascii="Times New Roman" w:hAnsi="Times New Roman" w:cs="Times New Roman"/>
          <w:sz w:val="28"/>
          <w:szCs w:val="28"/>
        </w:rPr>
      </w:pP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(1) Номер муниципального задания  присваивается в случае формирования</w:t>
      </w:r>
      <w:r w:rsidR="00190D5D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муниципального   задания    на   бумажном    носителе  последовательно в соответствии со сквозной  нумерацией.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(2)  Формируется  при  установлении  муниципального     задания на</w:t>
      </w:r>
      <w:r w:rsidR="00190D5D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оказание муниципальной (ых) услуги  (ус</w:t>
      </w:r>
      <w:r w:rsidR="00190D5D">
        <w:rPr>
          <w:rFonts w:ascii="Times New Roman" w:hAnsi="Times New Roman" w:cs="Times New Roman"/>
          <w:sz w:val="16"/>
          <w:szCs w:val="16"/>
        </w:rPr>
        <w:t xml:space="preserve">луг)  и  содержит   требования к </w:t>
      </w:r>
      <w:r w:rsidRPr="00832FA1">
        <w:rPr>
          <w:rFonts w:ascii="Times New Roman" w:hAnsi="Times New Roman" w:cs="Times New Roman"/>
          <w:sz w:val="16"/>
          <w:szCs w:val="16"/>
        </w:rPr>
        <w:t>оказанию  муниципальной (ых) услуги  (услуг)  раздельно  по   каждой из</w:t>
      </w:r>
      <w:r w:rsidR="00190D5D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муниципальных услуг с указанием порядкового номера раздела.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(3)  Заполняется  при  установлении   показателей,   характеризующих</w:t>
      </w:r>
      <w:r w:rsidR="00190D5D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качество муниципальной услуги, в  общероссийских  базовых  (отраслевых)перечнях или региональном перечне, а при их отсутствии или в дополнение кним  -  в  соответствии  с   показателями,   характеризующими   качество,установленными  при  необходимости  органом,  осуществляющим    функции и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>полномочия   учредителя   муниципальных   бюджетных   или    автономныхучреждений, главным распорядителем средств местного бюджета, в  ведениикоторого находятся муниципальные  казенные  учреждения,  и   единицы ихизмерения.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(4)  Заполняется   в   соответствии   с     общероссийскими базовыми(отраслевыми) перечнями или региональным перечнем.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(5) Заполняется в соответствии с кодом, указанным  в  общероссийских</w:t>
      </w:r>
      <w:r w:rsidR="00CA3694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базовых (отраслевых) перечнях или в региональном перечне (при наличии).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(6)  Заполняется  в  случае,  если  для   разных       услуг и работ</w:t>
      </w:r>
      <w:r w:rsidR="00CA3694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устанавливаются различные показатели  допустимых  (возможных)  отклонений</w:t>
      </w:r>
      <w:r w:rsidR="00CA3694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или если указанные отклонения устанавливаются в абсолютных  величинах.  Вслучае, если единицей объема работы является работа в  целом,  показатель</w:t>
      </w:r>
      <w:r w:rsidR="00891701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не указывается.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(7) Заполняется в случае, если  оказание  услуг  (выполнение  работ)осуществляется на  платной  основе  в  соответствии  с  законодательством</w:t>
      </w:r>
      <w:r w:rsidR="00CA3694">
        <w:rPr>
          <w:rFonts w:ascii="Times New Roman" w:hAnsi="Times New Roman" w:cs="Times New Roman"/>
          <w:sz w:val="16"/>
          <w:szCs w:val="16"/>
        </w:rPr>
        <w:t xml:space="preserve"> </w:t>
      </w:r>
      <w:r w:rsidRPr="00832FA1">
        <w:rPr>
          <w:rFonts w:ascii="Times New Roman" w:hAnsi="Times New Roman" w:cs="Times New Roman"/>
          <w:sz w:val="16"/>
          <w:szCs w:val="16"/>
        </w:rPr>
        <w:t>Российской Федерации  и  Ростовской  области  в  рамках  муниципальногозадания. При оказании услуг (выполнении работ) на  платной  основе  сверхустановленного   муниципального   задания   указанный     показатель не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>формируется.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(8)  Формируется  при  установлении  муниципального     задания наоказание муниципальной (ых) работы  (работ)  и  содержит   требования квыполнению работы (работ)  раздельно  по  каждой  из  работ  с  указаниемпорядкового номера раздела.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(9) Заполняется в целом по муниципальному заданию.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 xml:space="preserve">     (10)  В  числе  иных  показателей  может  быть  указано   допустимое(возможное) отклонение  от  выполнения  муниципального  задания  (частимуниципального задания), в пределах которого оно (его часть)  считаетсявыполненным (выполненной), при принятии органом, осуществляющим функции иполномочия учредителя  в  отношении  муниципальных  бюджетных  и  (или)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>автономных учреждений, главным распорядителем средств местного бюджета,в ведении которого находятся муниципальные казенные учреждения, решенияоб установлении общего допустимого (возможного) отклонения от  выполнениямуниципального задания, в пределах которого оно  считается  выполненным(в  процентах).  В  этом  случае   допустимые   (возможные)   отклонения,</w:t>
      </w:r>
    </w:p>
    <w:p w:rsidR="00832FA1" w:rsidRPr="00832FA1" w:rsidRDefault="00832FA1" w:rsidP="00832FA1">
      <w:pPr>
        <w:pStyle w:val="af3"/>
        <w:rPr>
          <w:rFonts w:ascii="Times New Roman" w:hAnsi="Times New Roman" w:cs="Times New Roman"/>
          <w:sz w:val="16"/>
          <w:szCs w:val="16"/>
        </w:rPr>
      </w:pPr>
      <w:r w:rsidRPr="00832FA1">
        <w:rPr>
          <w:rFonts w:ascii="Times New Roman" w:hAnsi="Times New Roman" w:cs="Times New Roman"/>
          <w:sz w:val="16"/>
          <w:szCs w:val="16"/>
        </w:rPr>
        <w:t>предусмотренные в пунктах 3.1 и 3.2 настоящего муниципального  задания,не  заполняются.  В  случае  установления  требования   о   представленииежемесячных или  ежеквартальных  отчетов  о  выполнении  муниципальногозадания в числе иных показателей  устанавливаются  показатели  выполнениямуниципального  задания  в  процентах  от  годового   объема   оказания</w:t>
      </w:r>
    </w:p>
    <w:p w:rsidR="00832FA1" w:rsidRPr="00020352" w:rsidRDefault="00832FA1" w:rsidP="00020352">
      <w:pPr>
        <w:pStyle w:val="af3"/>
        <w:rPr>
          <w:rFonts w:ascii="Times New Roman" w:hAnsi="Times New Roman" w:cs="Times New Roman"/>
          <w:sz w:val="16"/>
          <w:szCs w:val="16"/>
        </w:rPr>
        <w:sectPr w:rsidR="00832FA1" w:rsidRPr="00020352" w:rsidSect="00832FA1">
          <w:pgSz w:w="16800" w:h="11900" w:orient="landscape"/>
          <w:pgMar w:top="73" w:right="1440" w:bottom="799" w:left="1440" w:header="227" w:footer="720" w:gutter="0"/>
          <w:cols w:space="720"/>
          <w:noEndnote/>
          <w:docGrid w:linePitch="326"/>
        </w:sectPr>
      </w:pPr>
      <w:r w:rsidRPr="00832FA1">
        <w:rPr>
          <w:rFonts w:ascii="Times New Roman" w:hAnsi="Times New Roman" w:cs="Times New Roman"/>
          <w:sz w:val="16"/>
          <w:szCs w:val="16"/>
        </w:rPr>
        <w:t>муниципальных услуг (выполнения работ) или в абсолютных  величинах  какдля муниципального задания в целом, так и относительно его части (в томчисле с учетом неравномерного оказания муниципальных услуг  (выполненияра</w:t>
      </w:r>
      <w:r w:rsidR="00E9691B">
        <w:rPr>
          <w:rFonts w:ascii="Times New Roman" w:hAnsi="Times New Roman" w:cs="Times New Roman"/>
          <w:sz w:val="16"/>
          <w:szCs w:val="16"/>
        </w:rPr>
        <w:t>бот) в течение календарного го</w:t>
      </w:r>
      <w:r w:rsidR="00993406">
        <w:rPr>
          <w:rFonts w:ascii="Times New Roman" w:hAnsi="Times New Roman" w:cs="Times New Roman"/>
          <w:sz w:val="16"/>
          <w:szCs w:val="16"/>
        </w:rPr>
        <w:t>да</w:t>
      </w:r>
    </w:p>
    <w:p w:rsidR="00832FA1" w:rsidRPr="00A52C81" w:rsidRDefault="00832FA1" w:rsidP="00A52C81">
      <w:pPr>
        <w:tabs>
          <w:tab w:val="left" w:pos="1410"/>
        </w:tabs>
        <w:rPr>
          <w:rFonts w:ascii="Times New Roman" w:hAnsi="Times New Roman" w:cs="Times New Roman"/>
        </w:rPr>
      </w:pPr>
    </w:p>
    <w:sectPr w:rsidR="00832FA1" w:rsidRPr="00A52C81" w:rsidSect="00832FA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BA" w:rsidRDefault="007E33BA" w:rsidP="00F46B70">
      <w:pPr>
        <w:spacing w:after="0" w:line="240" w:lineRule="auto"/>
      </w:pPr>
      <w:r>
        <w:separator/>
      </w:r>
    </w:p>
  </w:endnote>
  <w:endnote w:type="continuationSeparator" w:id="1">
    <w:p w:rsidR="007E33BA" w:rsidRDefault="007E33BA" w:rsidP="00F4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BA" w:rsidRDefault="007E33BA" w:rsidP="00F46B70">
      <w:pPr>
        <w:spacing w:after="0" w:line="240" w:lineRule="auto"/>
      </w:pPr>
      <w:r>
        <w:separator/>
      </w:r>
    </w:p>
  </w:footnote>
  <w:footnote w:type="continuationSeparator" w:id="1">
    <w:p w:rsidR="007E33BA" w:rsidRDefault="007E33BA" w:rsidP="00F4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06" w:rsidRPr="005A569E" w:rsidRDefault="00993406" w:rsidP="00832FA1">
    <w:pPr>
      <w:pStyle w:val="a9"/>
    </w:pPr>
  </w:p>
  <w:p w:rsidR="00993406" w:rsidRDefault="009934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A1"/>
    <w:rsid w:val="00020352"/>
    <w:rsid w:val="0005517B"/>
    <w:rsid w:val="00120202"/>
    <w:rsid w:val="00144E59"/>
    <w:rsid w:val="00145AEF"/>
    <w:rsid w:val="00160F24"/>
    <w:rsid w:val="00172C88"/>
    <w:rsid w:val="00190D5D"/>
    <w:rsid w:val="001954A3"/>
    <w:rsid w:val="001A29A3"/>
    <w:rsid w:val="001E7FBC"/>
    <w:rsid w:val="001F0280"/>
    <w:rsid w:val="001F3F5A"/>
    <w:rsid w:val="00204864"/>
    <w:rsid w:val="00214F16"/>
    <w:rsid w:val="0021621F"/>
    <w:rsid w:val="0023568B"/>
    <w:rsid w:val="002433B5"/>
    <w:rsid w:val="00274874"/>
    <w:rsid w:val="00282A94"/>
    <w:rsid w:val="0029113E"/>
    <w:rsid w:val="0029634D"/>
    <w:rsid w:val="002C47E9"/>
    <w:rsid w:val="002C60CA"/>
    <w:rsid w:val="00305FDC"/>
    <w:rsid w:val="00356CE6"/>
    <w:rsid w:val="00371B24"/>
    <w:rsid w:val="00390234"/>
    <w:rsid w:val="003A458B"/>
    <w:rsid w:val="00414774"/>
    <w:rsid w:val="00460DA9"/>
    <w:rsid w:val="004A2CF3"/>
    <w:rsid w:val="004E7539"/>
    <w:rsid w:val="005007DE"/>
    <w:rsid w:val="00507691"/>
    <w:rsid w:val="005409D5"/>
    <w:rsid w:val="005A23B0"/>
    <w:rsid w:val="005A7CB9"/>
    <w:rsid w:val="005C5CE3"/>
    <w:rsid w:val="005D2441"/>
    <w:rsid w:val="005D6869"/>
    <w:rsid w:val="005E3F9D"/>
    <w:rsid w:val="00601203"/>
    <w:rsid w:val="00642AF3"/>
    <w:rsid w:val="006624E1"/>
    <w:rsid w:val="00664D72"/>
    <w:rsid w:val="00677481"/>
    <w:rsid w:val="006970CA"/>
    <w:rsid w:val="006A57AF"/>
    <w:rsid w:val="006D06D2"/>
    <w:rsid w:val="006E62B6"/>
    <w:rsid w:val="006F503C"/>
    <w:rsid w:val="00735FEA"/>
    <w:rsid w:val="007471F4"/>
    <w:rsid w:val="00762639"/>
    <w:rsid w:val="00774A77"/>
    <w:rsid w:val="007B6143"/>
    <w:rsid w:val="007E05B5"/>
    <w:rsid w:val="007E33BA"/>
    <w:rsid w:val="007E4AAD"/>
    <w:rsid w:val="007F6610"/>
    <w:rsid w:val="007F71A0"/>
    <w:rsid w:val="00800557"/>
    <w:rsid w:val="008164F4"/>
    <w:rsid w:val="00820FAD"/>
    <w:rsid w:val="00821DC1"/>
    <w:rsid w:val="00832FA1"/>
    <w:rsid w:val="00891701"/>
    <w:rsid w:val="008E66E8"/>
    <w:rsid w:val="008E77BE"/>
    <w:rsid w:val="00921CF8"/>
    <w:rsid w:val="00924CDC"/>
    <w:rsid w:val="00976435"/>
    <w:rsid w:val="00993406"/>
    <w:rsid w:val="009A0FA9"/>
    <w:rsid w:val="009A6E14"/>
    <w:rsid w:val="009B3729"/>
    <w:rsid w:val="009C6899"/>
    <w:rsid w:val="009D5771"/>
    <w:rsid w:val="009F11E2"/>
    <w:rsid w:val="009F3483"/>
    <w:rsid w:val="00A06244"/>
    <w:rsid w:val="00A467F9"/>
    <w:rsid w:val="00A52C81"/>
    <w:rsid w:val="00A86E8A"/>
    <w:rsid w:val="00AB1DDF"/>
    <w:rsid w:val="00AC39EC"/>
    <w:rsid w:val="00AC7548"/>
    <w:rsid w:val="00AD159E"/>
    <w:rsid w:val="00AE1DDF"/>
    <w:rsid w:val="00AE7A10"/>
    <w:rsid w:val="00B32441"/>
    <w:rsid w:val="00B6075D"/>
    <w:rsid w:val="00B768CF"/>
    <w:rsid w:val="00B87364"/>
    <w:rsid w:val="00BA1FB4"/>
    <w:rsid w:val="00BB55B2"/>
    <w:rsid w:val="00BD3628"/>
    <w:rsid w:val="00C03D1F"/>
    <w:rsid w:val="00C30624"/>
    <w:rsid w:val="00C67EC1"/>
    <w:rsid w:val="00C8771D"/>
    <w:rsid w:val="00CA3694"/>
    <w:rsid w:val="00CC40E9"/>
    <w:rsid w:val="00CE1CBC"/>
    <w:rsid w:val="00D03820"/>
    <w:rsid w:val="00D24F0C"/>
    <w:rsid w:val="00D651F1"/>
    <w:rsid w:val="00D65873"/>
    <w:rsid w:val="00D86154"/>
    <w:rsid w:val="00DA7CBA"/>
    <w:rsid w:val="00DB1182"/>
    <w:rsid w:val="00DD2DC8"/>
    <w:rsid w:val="00DE6875"/>
    <w:rsid w:val="00DF117A"/>
    <w:rsid w:val="00DF11F8"/>
    <w:rsid w:val="00E15F67"/>
    <w:rsid w:val="00E24B03"/>
    <w:rsid w:val="00E8326D"/>
    <w:rsid w:val="00E9691B"/>
    <w:rsid w:val="00EA12A0"/>
    <w:rsid w:val="00ED5320"/>
    <w:rsid w:val="00F07766"/>
    <w:rsid w:val="00F2104F"/>
    <w:rsid w:val="00F46B70"/>
    <w:rsid w:val="00F8334C"/>
    <w:rsid w:val="00FA2A74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0"/>
  </w:style>
  <w:style w:type="paragraph" w:styleId="1">
    <w:name w:val="heading 1"/>
    <w:basedOn w:val="a"/>
    <w:next w:val="a"/>
    <w:link w:val="10"/>
    <w:uiPriority w:val="99"/>
    <w:qFormat/>
    <w:rsid w:val="00832FA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832F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2FA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A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832FA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32F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"/>
    <w:basedOn w:val="a"/>
    <w:link w:val="a4"/>
    <w:rsid w:val="00832F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2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32F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2FA1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832F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832F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32FA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832FA1"/>
  </w:style>
  <w:style w:type="paragraph" w:styleId="ac">
    <w:name w:val="Balloon Text"/>
    <w:basedOn w:val="a"/>
    <w:link w:val="ad"/>
    <w:uiPriority w:val="99"/>
    <w:rsid w:val="00832F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2FA1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32F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83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832FA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832FA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32FA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32F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32FA1"/>
    <w:rPr>
      <w:rFonts w:cs="Times New Roman"/>
      <w:b/>
      <w:color w:val="106BBE"/>
    </w:rPr>
  </w:style>
  <w:style w:type="character" w:customStyle="1" w:styleId="af1">
    <w:name w:val="Цветовое выделение"/>
    <w:uiPriority w:val="99"/>
    <w:rsid w:val="00832FA1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32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832FA1"/>
    <w:rPr>
      <w:rFonts w:ascii="Times New Roman CYR" w:hAnsi="Times New Roman CYR"/>
    </w:rPr>
  </w:style>
  <w:style w:type="paragraph" w:customStyle="1" w:styleId="ConsPlusCell">
    <w:name w:val="ConsPlusCell"/>
    <w:rsid w:val="005A7C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DC8C-9C0D-46DC-A64B-CE1C869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2020-12-30T13:06:00Z</dcterms:created>
  <dcterms:modified xsi:type="dcterms:W3CDTF">2023-03-02T13:30:00Z</dcterms:modified>
</cp:coreProperties>
</file>