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D95D4" w14:textId="77777777" w:rsidR="00687992" w:rsidRPr="00BE3351" w:rsidRDefault="00687992" w:rsidP="00687992">
      <w:pPr>
        <w:jc w:val="center"/>
        <w:rPr>
          <w:sz w:val="28"/>
          <w:szCs w:val="28"/>
        </w:rPr>
      </w:pPr>
      <w:r w:rsidRPr="00BE3351">
        <w:rPr>
          <w:sz w:val="28"/>
          <w:szCs w:val="28"/>
        </w:rPr>
        <w:t>АДМИНИСТРАЦИЯ</w:t>
      </w:r>
    </w:p>
    <w:p w14:paraId="4619D06A" w14:textId="77777777" w:rsidR="00687992" w:rsidRPr="00BE3351" w:rsidRDefault="00687992" w:rsidP="00687992">
      <w:pPr>
        <w:jc w:val="center"/>
        <w:rPr>
          <w:sz w:val="28"/>
          <w:szCs w:val="28"/>
        </w:rPr>
      </w:pPr>
      <w:r w:rsidRPr="00BE3351">
        <w:rPr>
          <w:sz w:val="28"/>
          <w:szCs w:val="28"/>
        </w:rPr>
        <w:t>МУНИЦИПАЛЬНОГО ОБРАЗОВАНИЯ</w:t>
      </w:r>
    </w:p>
    <w:p w14:paraId="675D49A6" w14:textId="77777777" w:rsidR="00687992" w:rsidRPr="00BE3351" w:rsidRDefault="00687992" w:rsidP="00687992">
      <w:pPr>
        <w:jc w:val="center"/>
        <w:rPr>
          <w:sz w:val="28"/>
          <w:szCs w:val="28"/>
        </w:rPr>
      </w:pPr>
      <w:r w:rsidRPr="00BE3351">
        <w:rPr>
          <w:sz w:val="28"/>
          <w:szCs w:val="28"/>
        </w:rPr>
        <w:t>НОВОАЛЕКСАНДРОВСКОЕ СЕЛЬСКОЕ ПОСЕЛЕНИЕ</w:t>
      </w:r>
    </w:p>
    <w:p w14:paraId="00DF48AA" w14:textId="77777777" w:rsidR="00687992" w:rsidRDefault="00687992" w:rsidP="00687992">
      <w:pPr>
        <w:jc w:val="center"/>
        <w:rPr>
          <w:bCs/>
          <w:sz w:val="28"/>
          <w:szCs w:val="28"/>
        </w:rPr>
      </w:pPr>
      <w:r w:rsidRPr="00BE3351">
        <w:rPr>
          <w:bCs/>
          <w:sz w:val="28"/>
          <w:szCs w:val="28"/>
        </w:rPr>
        <w:t>ПОСТАНОВЛЕНИЕ</w:t>
      </w:r>
    </w:p>
    <w:p w14:paraId="066560EA" w14:textId="77777777" w:rsidR="00687992" w:rsidRPr="00BE3351" w:rsidRDefault="00687992" w:rsidP="00687992">
      <w:pPr>
        <w:jc w:val="center"/>
        <w:rPr>
          <w:bCs/>
          <w:sz w:val="28"/>
          <w:szCs w:val="28"/>
        </w:rPr>
      </w:pPr>
    </w:p>
    <w:p w14:paraId="6144FA0A" w14:textId="62E42A64" w:rsidR="00687992" w:rsidRPr="00BE3351" w:rsidRDefault="00687992" w:rsidP="00687992">
      <w:pPr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Pr="00BE3351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 w:rsidRPr="00BE3351">
        <w:rPr>
          <w:sz w:val="28"/>
          <w:szCs w:val="28"/>
        </w:rPr>
        <w:t>.2023</w:t>
      </w:r>
      <w:r w:rsidRPr="00BE3351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    </w:t>
      </w:r>
      <w:r w:rsidRPr="00BE3351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  <w:r w:rsidRPr="00BE3351">
        <w:rPr>
          <w:sz w:val="28"/>
          <w:szCs w:val="28"/>
        </w:rPr>
        <w:t xml:space="preserve">                         х. Новоалександровка</w:t>
      </w:r>
    </w:p>
    <w:p w14:paraId="41CDF2F1" w14:textId="77777777" w:rsidR="007E1F9B" w:rsidRPr="00F9694A" w:rsidRDefault="007E1F9B">
      <w:pPr>
        <w:rPr>
          <w:sz w:val="16"/>
          <w:szCs w:val="16"/>
        </w:rPr>
      </w:pPr>
    </w:p>
    <w:p w14:paraId="14EDD75A" w14:textId="77777777" w:rsidR="007E1F9B" w:rsidRDefault="00AF6B80" w:rsidP="00C83286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Об утверждении Порядка</w:t>
      </w:r>
    </w:p>
    <w:p w14:paraId="036B5C55" w14:textId="77777777" w:rsidR="007E1F9B" w:rsidRDefault="00AF6B80" w:rsidP="00C83286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разработки, реализации и оценки эффективности</w:t>
      </w:r>
    </w:p>
    <w:p w14:paraId="1D091972" w14:textId="77777777" w:rsidR="00687992" w:rsidRDefault="00235049" w:rsidP="00C83286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муниципаль</w:t>
      </w:r>
      <w:r w:rsidR="00AF6B80">
        <w:rPr>
          <w:b/>
          <w:sz w:val="28"/>
        </w:rPr>
        <w:t xml:space="preserve">ных программ </w:t>
      </w:r>
    </w:p>
    <w:p w14:paraId="48C1EB0A" w14:textId="6C7D4691" w:rsidR="007E1F9B" w:rsidRDefault="00C83286" w:rsidP="00C83286">
      <w:pPr>
        <w:widowControl w:val="0"/>
        <w:spacing w:line="276" w:lineRule="auto"/>
        <w:rPr>
          <w:b/>
          <w:sz w:val="28"/>
        </w:rPr>
      </w:pPr>
      <w:r>
        <w:rPr>
          <w:b/>
          <w:sz w:val="28"/>
        </w:rPr>
        <w:t>Новоалександровского</w:t>
      </w:r>
      <w:r w:rsidR="004A4A2D">
        <w:rPr>
          <w:b/>
          <w:sz w:val="28"/>
        </w:rPr>
        <w:t xml:space="preserve"> сельского поселения</w:t>
      </w:r>
    </w:p>
    <w:p w14:paraId="5262C762" w14:textId="77777777" w:rsidR="007E1F9B" w:rsidRPr="00F9694A" w:rsidRDefault="007E1F9B">
      <w:pPr>
        <w:spacing w:line="276" w:lineRule="auto"/>
        <w:jc w:val="center"/>
        <w:rPr>
          <w:sz w:val="16"/>
          <w:szCs w:val="16"/>
        </w:rPr>
      </w:pPr>
    </w:p>
    <w:p w14:paraId="3287D1E5" w14:textId="0D6C6CEE" w:rsidR="007E1F9B" w:rsidRDefault="00AF6B80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бюджетным законодательством Российской Федерации</w:t>
      </w:r>
      <w:r w:rsidR="00687992">
        <w:rPr>
          <w:sz w:val="28"/>
        </w:rPr>
        <w:t>,</w:t>
      </w:r>
      <w:r>
        <w:rPr>
          <w:sz w:val="28"/>
        </w:rPr>
        <w:t xml:space="preserve"> </w:t>
      </w:r>
      <w:r w:rsidR="004A4A2D">
        <w:rPr>
          <w:sz w:val="28"/>
        </w:rPr>
        <w:t xml:space="preserve">Администрация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</w:t>
      </w:r>
      <w:proofErr w:type="gramStart"/>
      <w:r w:rsidR="004A4A2D"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proofErr w:type="gramEnd"/>
      <w:r>
        <w:rPr>
          <w:b/>
          <w:sz w:val="28"/>
        </w:rPr>
        <w:t>:</w:t>
      </w:r>
    </w:p>
    <w:p w14:paraId="1F8C091F" w14:textId="77777777" w:rsidR="007E1F9B" w:rsidRDefault="007E1F9B">
      <w:pPr>
        <w:spacing w:line="276" w:lineRule="auto"/>
        <w:ind w:firstLine="709"/>
        <w:jc w:val="both"/>
        <w:rPr>
          <w:sz w:val="28"/>
        </w:rPr>
      </w:pPr>
    </w:p>
    <w:p w14:paraId="5A46B650" w14:textId="7C8F7556" w:rsidR="007E1F9B" w:rsidRDefault="00AF6B80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Порядок разработки, реализации и оценки эффективности </w:t>
      </w:r>
      <w:r w:rsidR="004A4A2D">
        <w:rPr>
          <w:sz w:val="28"/>
        </w:rPr>
        <w:t xml:space="preserve">муниципальных программ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согласно приложению № 1.</w:t>
      </w:r>
    </w:p>
    <w:p w14:paraId="65CD02E9" w14:textId="2E0BB46E" w:rsidR="007E1F9B" w:rsidRDefault="00AF6B80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4A4A2D">
        <w:rPr>
          <w:sz w:val="28"/>
        </w:rPr>
        <w:t>О</w:t>
      </w:r>
      <w:r>
        <w:rPr>
          <w:sz w:val="28"/>
        </w:rPr>
        <w:t xml:space="preserve">тветственным исполнителям </w:t>
      </w:r>
      <w:r w:rsidR="004A4A2D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, обеспечить подготовку, согласование и внесение на рассмотрение </w:t>
      </w:r>
      <w:r w:rsidR="004A4A2D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поселения</w:t>
      </w:r>
      <w:r>
        <w:rPr>
          <w:sz w:val="28"/>
        </w:rPr>
        <w:t xml:space="preserve"> проектов постановлений </w:t>
      </w:r>
      <w:r w:rsidR="004A4A2D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поселения </w:t>
      </w:r>
      <w:r>
        <w:rPr>
          <w:sz w:val="28"/>
        </w:rPr>
        <w:t xml:space="preserve">об утверждении отчетов о реализации </w:t>
      </w:r>
      <w:r w:rsidR="004A4A2D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4A4A2D">
        <w:rPr>
          <w:sz w:val="28"/>
        </w:rPr>
        <w:t xml:space="preserve"> сельского поселения </w:t>
      </w:r>
      <w:r>
        <w:rPr>
          <w:sz w:val="28"/>
        </w:rPr>
        <w:t>за 2023 год в соответствии с пунктами 5.</w:t>
      </w:r>
      <w:r w:rsidR="007C2B0A">
        <w:rPr>
          <w:sz w:val="28"/>
        </w:rPr>
        <w:t>5</w:t>
      </w:r>
      <w:r>
        <w:rPr>
          <w:sz w:val="28"/>
        </w:rPr>
        <w:t> – 5.1</w:t>
      </w:r>
      <w:r w:rsidR="007C2B0A">
        <w:rPr>
          <w:sz w:val="28"/>
        </w:rPr>
        <w:t>1</w:t>
      </w:r>
      <w:r>
        <w:rPr>
          <w:sz w:val="28"/>
        </w:rPr>
        <w:t xml:space="preserve"> раздела 5 приложения № 1 к постановлению </w:t>
      </w:r>
      <w:r w:rsidR="007C2B0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7C2B0A">
        <w:rPr>
          <w:sz w:val="28"/>
        </w:rPr>
        <w:t xml:space="preserve"> сельского поселения</w:t>
      </w:r>
      <w:r>
        <w:rPr>
          <w:sz w:val="28"/>
        </w:rPr>
        <w:t xml:space="preserve"> от </w:t>
      </w:r>
      <w:r w:rsidR="00C83286">
        <w:rPr>
          <w:sz w:val="28"/>
        </w:rPr>
        <w:t>02</w:t>
      </w:r>
      <w:r>
        <w:rPr>
          <w:sz w:val="28"/>
        </w:rPr>
        <w:t>.</w:t>
      </w:r>
      <w:r w:rsidR="00C83286">
        <w:rPr>
          <w:sz w:val="28"/>
        </w:rPr>
        <w:t>11</w:t>
      </w:r>
      <w:r>
        <w:rPr>
          <w:sz w:val="28"/>
        </w:rPr>
        <w:t>.2018 № </w:t>
      </w:r>
      <w:r w:rsidR="00C83286">
        <w:rPr>
          <w:sz w:val="28"/>
        </w:rPr>
        <w:t>93/1</w:t>
      </w:r>
      <w:r>
        <w:rPr>
          <w:sz w:val="28"/>
        </w:rPr>
        <w:t xml:space="preserve"> «</w:t>
      </w:r>
      <w:r w:rsidR="00C83286" w:rsidRPr="00C83286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Новоалександровского сельского поселения и Методических рекомендаций по разработке и реализации муниципальных программ</w:t>
      </w:r>
      <w:r>
        <w:rPr>
          <w:sz w:val="28"/>
        </w:rPr>
        <w:t>».</w:t>
      </w:r>
    </w:p>
    <w:p w14:paraId="04F59B69" w14:textId="1217F90F" w:rsidR="007E1F9B" w:rsidRDefault="00CA2159">
      <w:pPr>
        <w:widowControl w:val="0"/>
        <w:tabs>
          <w:tab w:val="left" w:pos="709"/>
        </w:tabs>
        <w:spacing w:line="276" w:lineRule="auto"/>
        <w:ind w:firstLine="709"/>
        <w:jc w:val="both"/>
        <w:rPr>
          <w:b/>
          <w:sz w:val="28"/>
        </w:rPr>
      </w:pPr>
      <w:r>
        <w:rPr>
          <w:sz w:val="28"/>
        </w:rPr>
        <w:t>3</w:t>
      </w:r>
      <w:r w:rsidR="00AF6B80">
        <w:rPr>
          <w:sz w:val="28"/>
        </w:rPr>
        <w:t xml:space="preserve">. Признать утратившими силу постановления </w:t>
      </w:r>
      <w:r w:rsidR="007C2B0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7C2B0A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по Перечню согласно приложению № 2.</w:t>
      </w:r>
    </w:p>
    <w:p w14:paraId="5D57BACC" w14:textId="7C8D9487" w:rsidR="007E1F9B" w:rsidRDefault="00CA215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F6B80">
        <w:rPr>
          <w:sz w:val="28"/>
        </w:rPr>
        <w:t>. Настоящее постановление вступает в силу со дня его официального о</w:t>
      </w:r>
      <w:r w:rsidR="007C2B0A">
        <w:rPr>
          <w:sz w:val="28"/>
        </w:rPr>
        <w:t>бнарод</w:t>
      </w:r>
      <w:r w:rsidR="00AF6B80">
        <w:rPr>
          <w:sz w:val="28"/>
        </w:rPr>
        <w:t>ования, но не ранее 1 января 202</w:t>
      </w:r>
      <w:r w:rsidR="00C83286">
        <w:rPr>
          <w:sz w:val="28"/>
        </w:rPr>
        <w:t>4</w:t>
      </w:r>
      <w:r w:rsidR="00AF6B80">
        <w:rPr>
          <w:sz w:val="28"/>
        </w:rPr>
        <w:t> г.</w:t>
      </w:r>
    </w:p>
    <w:p w14:paraId="359C0457" w14:textId="77777777" w:rsidR="00C83286" w:rsidRDefault="00CA2159" w:rsidP="00C83286">
      <w:pPr>
        <w:tabs>
          <w:tab w:val="left" w:pos="1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 w:rsidR="00AF6B80">
        <w:rPr>
          <w:sz w:val="28"/>
        </w:rPr>
        <w:t>. </w:t>
      </w:r>
      <w:r w:rsidR="00C83286" w:rsidRPr="001E7A32">
        <w:rPr>
          <w:sz w:val="28"/>
          <w:szCs w:val="28"/>
        </w:rPr>
        <w:t xml:space="preserve">Контроль за выполнением постановления </w:t>
      </w:r>
      <w:r w:rsidR="00C83286">
        <w:rPr>
          <w:sz w:val="28"/>
          <w:szCs w:val="28"/>
        </w:rPr>
        <w:t>оставляю за собой</w:t>
      </w:r>
      <w:r w:rsidR="00C83286" w:rsidRPr="001E7A32">
        <w:rPr>
          <w:sz w:val="28"/>
          <w:szCs w:val="28"/>
        </w:rPr>
        <w:t>.</w:t>
      </w:r>
    </w:p>
    <w:p w14:paraId="430E824A" w14:textId="0A3886E7" w:rsidR="006B3185" w:rsidRDefault="00CA2159" w:rsidP="00C83286">
      <w:pPr>
        <w:tabs>
          <w:tab w:val="left" w:pos="1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1EA9325E" w14:textId="1AA8CC0D" w:rsidR="007C2B0A" w:rsidRDefault="00C83286" w:rsidP="007C2B0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A215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C2B0A" w:rsidRPr="00A909EA">
        <w:rPr>
          <w:sz w:val="28"/>
          <w:szCs w:val="28"/>
        </w:rPr>
        <w:t xml:space="preserve"> </w:t>
      </w:r>
      <w:r w:rsidR="007C2B0A">
        <w:rPr>
          <w:sz w:val="28"/>
          <w:szCs w:val="28"/>
        </w:rPr>
        <w:t xml:space="preserve">Администрации </w:t>
      </w:r>
    </w:p>
    <w:p w14:paraId="14468DA1" w14:textId="77777777" w:rsidR="009B3504" w:rsidRDefault="00C83286" w:rsidP="00F9694A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7C2B0A" w:rsidRPr="00A909EA">
        <w:rPr>
          <w:sz w:val="28"/>
          <w:szCs w:val="28"/>
        </w:rPr>
        <w:t xml:space="preserve"> </w:t>
      </w:r>
    </w:p>
    <w:p w14:paraId="5BFDFFB0" w14:textId="26430607" w:rsidR="007C2B0A" w:rsidRPr="00F9694A" w:rsidRDefault="007C2B0A" w:rsidP="00F9694A">
      <w:pPr>
        <w:ind w:right="-5" w:firstLine="72"/>
        <w:jc w:val="both"/>
        <w:rPr>
          <w:b/>
          <w:sz w:val="28"/>
          <w:szCs w:val="28"/>
        </w:rPr>
      </w:pPr>
      <w:r w:rsidRPr="00A90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</w:t>
      </w:r>
      <w:r w:rsidR="009B35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C83286">
        <w:rPr>
          <w:sz w:val="28"/>
          <w:szCs w:val="28"/>
        </w:rPr>
        <w:t>С.А. Комаров</w:t>
      </w:r>
      <w:r>
        <w:rPr>
          <w:sz w:val="28"/>
          <w:szCs w:val="28"/>
        </w:rPr>
        <w:t xml:space="preserve">                                            </w:t>
      </w:r>
    </w:p>
    <w:p w14:paraId="3A46DDFA" w14:textId="77777777" w:rsidR="007C2B0A" w:rsidRPr="00CA2159" w:rsidRDefault="007C2B0A" w:rsidP="00CA2159">
      <w:pPr>
        <w:ind w:left="6237"/>
        <w:jc w:val="right"/>
        <w:rPr>
          <w:sz w:val="24"/>
          <w:szCs w:val="24"/>
        </w:rPr>
      </w:pPr>
    </w:p>
    <w:p w14:paraId="107735CF" w14:textId="77777777" w:rsidR="00687992" w:rsidRDefault="00687992" w:rsidP="00CA2159">
      <w:pPr>
        <w:ind w:left="6237"/>
        <w:jc w:val="right"/>
        <w:rPr>
          <w:sz w:val="24"/>
          <w:szCs w:val="24"/>
        </w:rPr>
      </w:pPr>
    </w:p>
    <w:p w14:paraId="718839B9" w14:textId="77777777" w:rsidR="00687992" w:rsidRDefault="00687992" w:rsidP="00CA2159">
      <w:pPr>
        <w:ind w:left="6237"/>
        <w:jc w:val="right"/>
        <w:rPr>
          <w:sz w:val="24"/>
          <w:szCs w:val="24"/>
        </w:rPr>
      </w:pPr>
    </w:p>
    <w:p w14:paraId="423C3A52" w14:textId="77777777" w:rsidR="00687992" w:rsidRDefault="00687992" w:rsidP="00CA2159">
      <w:pPr>
        <w:ind w:left="6237"/>
        <w:jc w:val="right"/>
        <w:rPr>
          <w:sz w:val="24"/>
          <w:szCs w:val="24"/>
        </w:rPr>
      </w:pPr>
    </w:p>
    <w:p w14:paraId="6DD9048B" w14:textId="77777777" w:rsidR="00687992" w:rsidRDefault="00687992" w:rsidP="00CA2159">
      <w:pPr>
        <w:ind w:left="6237"/>
        <w:jc w:val="right"/>
        <w:rPr>
          <w:sz w:val="24"/>
          <w:szCs w:val="24"/>
        </w:rPr>
      </w:pPr>
    </w:p>
    <w:p w14:paraId="4BBE8DE5" w14:textId="1F2EAE94" w:rsidR="007E1F9B" w:rsidRPr="006B3185" w:rsidRDefault="00AF6B80" w:rsidP="00CA2159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Приложение № 1</w:t>
      </w:r>
    </w:p>
    <w:p w14:paraId="68566E5E" w14:textId="77777777" w:rsidR="00CA2159" w:rsidRPr="006B3185" w:rsidRDefault="00AF6B80" w:rsidP="00CA2159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к постановлению</w:t>
      </w:r>
      <w:r w:rsidR="00CA2159" w:rsidRPr="006B3185">
        <w:rPr>
          <w:sz w:val="24"/>
          <w:szCs w:val="24"/>
        </w:rPr>
        <w:t xml:space="preserve"> </w:t>
      </w:r>
      <w:r w:rsidR="00F9694A" w:rsidRPr="006B3185">
        <w:rPr>
          <w:sz w:val="24"/>
          <w:szCs w:val="24"/>
        </w:rPr>
        <w:t xml:space="preserve">администрации </w:t>
      </w:r>
    </w:p>
    <w:p w14:paraId="56D506BB" w14:textId="15644258" w:rsidR="007E1F9B" w:rsidRPr="006B3185" w:rsidRDefault="00C83286" w:rsidP="00CA2159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Новоалександровского</w:t>
      </w:r>
      <w:r w:rsidR="00F9694A" w:rsidRPr="006B3185">
        <w:rPr>
          <w:sz w:val="24"/>
          <w:szCs w:val="24"/>
        </w:rPr>
        <w:t xml:space="preserve"> сельского поселения</w:t>
      </w:r>
    </w:p>
    <w:p w14:paraId="45701411" w14:textId="3AB7D2DE" w:rsidR="007E1F9B" w:rsidRPr="006B3185" w:rsidRDefault="00AF6B80" w:rsidP="00CA2159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от </w:t>
      </w:r>
      <w:r w:rsidR="00C83286">
        <w:rPr>
          <w:sz w:val="24"/>
          <w:szCs w:val="24"/>
        </w:rPr>
        <w:t>_</w:t>
      </w:r>
      <w:proofErr w:type="gramStart"/>
      <w:r w:rsidR="00C83286">
        <w:rPr>
          <w:sz w:val="24"/>
          <w:szCs w:val="24"/>
        </w:rPr>
        <w:t>_</w:t>
      </w:r>
      <w:r w:rsidR="00F9694A" w:rsidRPr="006B3185">
        <w:rPr>
          <w:sz w:val="24"/>
          <w:szCs w:val="24"/>
        </w:rPr>
        <w:t>.</w:t>
      </w:r>
      <w:r w:rsidR="00C83286">
        <w:rPr>
          <w:sz w:val="24"/>
          <w:szCs w:val="24"/>
        </w:rPr>
        <w:t>_</w:t>
      </w:r>
      <w:proofErr w:type="gramEnd"/>
      <w:r w:rsidR="00C83286">
        <w:rPr>
          <w:sz w:val="24"/>
          <w:szCs w:val="24"/>
        </w:rPr>
        <w:t>_</w:t>
      </w:r>
      <w:r w:rsidR="00F9694A" w:rsidRPr="006B3185">
        <w:rPr>
          <w:sz w:val="24"/>
          <w:szCs w:val="24"/>
        </w:rPr>
        <w:t>.2023</w:t>
      </w:r>
      <w:r w:rsidRPr="006B3185">
        <w:rPr>
          <w:sz w:val="24"/>
          <w:szCs w:val="24"/>
        </w:rPr>
        <w:t xml:space="preserve"> № </w:t>
      </w:r>
      <w:r w:rsidR="00C83286">
        <w:rPr>
          <w:sz w:val="24"/>
          <w:szCs w:val="24"/>
        </w:rPr>
        <w:t>__</w:t>
      </w:r>
    </w:p>
    <w:p w14:paraId="77BEABBC" w14:textId="77777777" w:rsidR="007E1F9B" w:rsidRDefault="007E1F9B">
      <w:pPr>
        <w:widowControl w:val="0"/>
        <w:jc w:val="center"/>
        <w:rPr>
          <w:sz w:val="28"/>
        </w:rPr>
      </w:pPr>
    </w:p>
    <w:p w14:paraId="68CF4A26" w14:textId="77777777" w:rsidR="007E1F9B" w:rsidRDefault="007E1F9B">
      <w:pPr>
        <w:widowControl w:val="0"/>
        <w:jc w:val="center"/>
        <w:rPr>
          <w:sz w:val="28"/>
        </w:rPr>
      </w:pPr>
    </w:p>
    <w:p w14:paraId="735C8192" w14:textId="77777777"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ПОРЯДОК</w:t>
      </w:r>
    </w:p>
    <w:p w14:paraId="3EE3C237" w14:textId="77777777" w:rsidR="00A137A5" w:rsidRDefault="00AF6B80">
      <w:pPr>
        <w:widowControl w:val="0"/>
        <w:jc w:val="center"/>
        <w:rPr>
          <w:sz w:val="28"/>
        </w:rPr>
      </w:pPr>
      <w:r>
        <w:rPr>
          <w:sz w:val="28"/>
        </w:rPr>
        <w:t xml:space="preserve">разработки, реализации и оценки эффективности </w:t>
      </w:r>
    </w:p>
    <w:p w14:paraId="429E7B57" w14:textId="5B35DE3D" w:rsidR="007E1F9B" w:rsidRDefault="00F9694A">
      <w:pPr>
        <w:widowControl w:val="0"/>
        <w:jc w:val="center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</w:p>
    <w:p w14:paraId="54EE9DC2" w14:textId="77777777" w:rsidR="007E1F9B" w:rsidRDefault="007E1F9B"/>
    <w:p w14:paraId="6126FD8E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1. Общие положения</w:t>
      </w:r>
    </w:p>
    <w:p w14:paraId="2FDA27E0" w14:textId="77777777" w:rsidR="007E1F9B" w:rsidRDefault="007E1F9B">
      <w:pPr>
        <w:widowControl w:val="0"/>
        <w:jc w:val="both"/>
        <w:rPr>
          <w:sz w:val="28"/>
        </w:rPr>
      </w:pPr>
    </w:p>
    <w:p w14:paraId="5F387671" w14:textId="3AE0DACF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1.1. Настоящий Порядок определяет правила разработки, реализации и оценки эффективности </w:t>
      </w:r>
      <w:r w:rsidR="00A137A5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, а также контроля за ходом их реализации.</w:t>
      </w:r>
    </w:p>
    <w:p w14:paraId="1424C47D" w14:textId="7F70BD24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1.2</w:t>
      </w:r>
      <w:r w:rsidR="00A137A5">
        <w:rPr>
          <w:sz w:val="28"/>
        </w:rPr>
        <w:t>. Муниципаль</w:t>
      </w:r>
      <w:r>
        <w:rPr>
          <w:sz w:val="28"/>
        </w:rPr>
        <w:t xml:space="preserve">ная программа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 </w:t>
      </w:r>
      <w:r>
        <w:rPr>
          <w:sz w:val="28"/>
        </w:rPr>
        <w:t xml:space="preserve">представляет собой документ стратегического планирования, содержащий комплекс планируемых мероприятий (результатов), взаимоувязанных по задачам, срокам осуществления, исполнителям и ресурсам, и инструментов государственной политики, обеспечивающих достижение приоритетов и целей государственной политики по соответствующим направлениям социально-экономического развития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, в том числе направленных на достижение национальных целей развития Российской Федерации, определенных Президентом Российской Федерации, а также на достижение результатов государственных программ Российской Федерации</w:t>
      </w:r>
      <w:r w:rsidR="00A137A5">
        <w:rPr>
          <w:sz w:val="28"/>
        </w:rPr>
        <w:t xml:space="preserve"> и Ростовской области</w:t>
      </w:r>
      <w:r>
        <w:rPr>
          <w:sz w:val="28"/>
        </w:rPr>
        <w:t>.</w:t>
      </w:r>
    </w:p>
    <w:p w14:paraId="6192B76A" w14:textId="7B755F05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1.3. В настоящем Порядке выделяются следующие типы </w:t>
      </w:r>
      <w:r w:rsidR="00A137A5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14:paraId="54934CB3" w14:textId="1C3A0D86" w:rsidR="007E1F9B" w:rsidRDefault="00A137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ная программа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предметом которой является достижение приоритетов и целей государственной политики, в том числе национальных целей развития Российской Федерации, в рамках конкретной отрасли или сферы социально-экономического развития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(далее – </w:t>
      </w:r>
      <w:r>
        <w:rPr>
          <w:sz w:val="28"/>
        </w:rPr>
        <w:t>муниципаль</w:t>
      </w:r>
      <w:r w:rsidR="00AF6B80">
        <w:rPr>
          <w:sz w:val="28"/>
        </w:rPr>
        <w:t>ная программа);</w:t>
      </w:r>
    </w:p>
    <w:p w14:paraId="31F25E26" w14:textId="0CA4C406" w:rsidR="007E1F9B" w:rsidRDefault="00A137A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муниципаль</w:t>
      </w:r>
      <w:r w:rsidR="00AF6B80">
        <w:rPr>
          <w:sz w:val="28"/>
        </w:rPr>
        <w:t xml:space="preserve">ная программа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предметом которой является достижение приоритетов и целей государственной политики межотраслевого и (или) территориального характера, в том числе национальных целей развития Российской Федерации, затрагивающих сферы реализации нескольких </w:t>
      </w:r>
      <w:r>
        <w:rPr>
          <w:sz w:val="28"/>
        </w:rPr>
        <w:t>муниципаль</w:t>
      </w:r>
      <w:r w:rsidR="00AF6B80">
        <w:rPr>
          <w:sz w:val="28"/>
        </w:rPr>
        <w:t>ных программ (далее – комплексная программа).</w:t>
      </w:r>
    </w:p>
    <w:p w14:paraId="3A129998" w14:textId="43F51FA6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Решение о реализации </w:t>
      </w:r>
      <w:r w:rsidR="00A137A5">
        <w:rPr>
          <w:sz w:val="28"/>
        </w:rPr>
        <w:t>муниципаль</w:t>
      </w:r>
      <w:r>
        <w:rPr>
          <w:sz w:val="28"/>
        </w:rPr>
        <w:t xml:space="preserve">ной программы в качестве комплексной программы принимается </w:t>
      </w:r>
      <w:r w:rsidR="00A137A5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 в порядке, установленном пунктом 4.1 раздела 4 настоящего Порядка.</w:t>
      </w:r>
    </w:p>
    <w:p w14:paraId="769B222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1.4. В целях настоящего Порядка используются следующие понятия:</w:t>
      </w:r>
    </w:p>
    <w:p w14:paraId="38791186" w14:textId="05C6C59A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исполнитель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–орган</w:t>
      </w:r>
      <w:r w:rsidR="00A137A5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 </w:t>
      </w:r>
      <w:r>
        <w:rPr>
          <w:sz w:val="28"/>
        </w:rPr>
        <w:lastRenderedPageBreak/>
        <w:t xml:space="preserve">либо иной главный распорядитель средств </w:t>
      </w:r>
      <w:r w:rsidR="00A137A5">
        <w:rPr>
          <w:sz w:val="28"/>
        </w:rPr>
        <w:t>ме</w:t>
      </w:r>
      <w:r>
        <w:rPr>
          <w:sz w:val="28"/>
        </w:rPr>
        <w:t xml:space="preserve">стного бюджета, являющийся ответственным в целом за разработку, реализацию и оценку эффективности </w:t>
      </w:r>
      <w:r w:rsidR="00A137A5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обеспечивающий взаимодействие соисполнителей и участников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17A20ABD" w14:textId="079E5623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соисполнитель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</w:t>
      </w:r>
      <w:r w:rsidR="00A137A5">
        <w:rPr>
          <w:sz w:val="28"/>
        </w:rPr>
        <w:t xml:space="preserve"> </w:t>
      </w:r>
      <w:r>
        <w:rPr>
          <w:sz w:val="28"/>
        </w:rPr>
        <w:t xml:space="preserve">орган </w:t>
      </w:r>
      <w:r w:rsidR="00A137A5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, являющийся ответственным за разработку и реализацию структурного элемента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3E82ABF5" w14:textId="3A891022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участник </w:t>
      </w:r>
      <w:r w:rsidR="00A137A5">
        <w:rPr>
          <w:sz w:val="28"/>
        </w:rPr>
        <w:t>муниципаль</w:t>
      </w:r>
      <w:r>
        <w:rPr>
          <w:sz w:val="28"/>
        </w:rPr>
        <w:t>ной (комплексной) программы –</w:t>
      </w:r>
      <w:r w:rsidR="00A137A5">
        <w:rPr>
          <w:sz w:val="28"/>
        </w:rPr>
        <w:t xml:space="preserve"> </w:t>
      </w:r>
      <w:r>
        <w:rPr>
          <w:sz w:val="28"/>
        </w:rPr>
        <w:t xml:space="preserve">орган </w:t>
      </w:r>
      <w:r w:rsidR="00A137A5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A137A5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ное учреждение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, участвующие в реализации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а также иное юридическое лицо, осуществляющие финансирование отдельных мероприятий (результатов) структурных элементов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360BB1C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структурный элемент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– региональный проект, ведомственный проект, комплекс процессных мероприятий;</w:t>
      </w:r>
    </w:p>
    <w:p w14:paraId="79B07FC6" w14:textId="31CD19A5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региональный проект – проект, обеспечивающий достижение и (или) вклад в достижение целей и (или) показателей и реализацию мероприятий (результатов) федерального проекта, входящего в состав национального проекта, и (или) структурных элементов государственной программы </w:t>
      </w:r>
      <w:r w:rsidR="00C7567D">
        <w:rPr>
          <w:sz w:val="28"/>
        </w:rPr>
        <w:t>Ростовской области</w:t>
      </w:r>
      <w:r>
        <w:rPr>
          <w:sz w:val="28"/>
        </w:rPr>
        <w:t xml:space="preserve">, и (или) </w:t>
      </w:r>
      <w:r w:rsidR="00C7567D">
        <w:rPr>
          <w:sz w:val="28"/>
        </w:rPr>
        <w:t>муниципаль</w:t>
      </w:r>
      <w:r>
        <w:rPr>
          <w:sz w:val="28"/>
        </w:rPr>
        <w:t>ной программы</w:t>
      </w:r>
      <w:r w:rsidR="00C7567D"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322D6A1" w14:textId="5C009094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ведомственный проект – проект, обеспечивающий достижение и (или) вклад в достижение показателей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 (в случае если ведомственный проект является структурным</w:t>
      </w:r>
      <w:r w:rsidR="00C7567D">
        <w:rPr>
          <w:sz w:val="28"/>
        </w:rPr>
        <w:t xml:space="preserve"> элементом муниципаль</w:t>
      </w:r>
      <w:r>
        <w:rPr>
          <w:sz w:val="28"/>
        </w:rPr>
        <w:t xml:space="preserve">ной программы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>), а также достижение иных показателей и (или) решение иных задач соответствующего органа</w:t>
      </w:r>
      <w:r w:rsidR="00C7567D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, иного </w:t>
      </w:r>
      <w:r w:rsidR="00C7567D">
        <w:rPr>
          <w:sz w:val="28"/>
        </w:rPr>
        <w:t>государственного органа</w:t>
      </w:r>
      <w:r>
        <w:rPr>
          <w:sz w:val="28"/>
        </w:rPr>
        <w:t>, организации;</w:t>
      </w:r>
    </w:p>
    <w:p w14:paraId="6A90902A" w14:textId="4531F2BC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комплекс процессных мероприятий – группа скоординированных мероприятий (результатов), имеющих общую целевую ориентацию и направленных на выполнение функций и решение текущих задач органов</w:t>
      </w:r>
      <w:r w:rsidR="00C7567D">
        <w:rPr>
          <w:sz w:val="28"/>
        </w:rPr>
        <w:t xml:space="preserve"> местного самоуправления </w:t>
      </w:r>
      <w:r w:rsidR="00C83286">
        <w:rPr>
          <w:sz w:val="28"/>
        </w:rPr>
        <w:t>Новоалександровского</w:t>
      </w:r>
      <w:r w:rsidR="00C7567D">
        <w:rPr>
          <w:sz w:val="28"/>
        </w:rPr>
        <w:t xml:space="preserve"> сельского поселения</w:t>
      </w:r>
      <w:r>
        <w:rPr>
          <w:sz w:val="28"/>
        </w:rPr>
        <w:t xml:space="preserve"> или иных государственных органов, организаций;</w:t>
      </w:r>
    </w:p>
    <w:p w14:paraId="46F7858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задача (общественно значимый результат)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 – итог деятельности, направленный на достижение изменений в социально-экономической сфере </w:t>
      </w:r>
      <w:r w:rsidR="00C7567D">
        <w:rPr>
          <w:sz w:val="28"/>
        </w:rPr>
        <w:t>иных государственных органов</w:t>
      </w:r>
      <w:r>
        <w:rPr>
          <w:sz w:val="28"/>
        </w:rPr>
        <w:t>;</w:t>
      </w:r>
    </w:p>
    <w:p w14:paraId="20C9AC7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 – количественно измеримый итог деятельности, направленный на достижение показателей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</w:t>
      </w:r>
      <w:r>
        <w:rPr>
          <w:sz w:val="28"/>
        </w:rPr>
        <w:lastRenderedPageBreak/>
        <w:t xml:space="preserve">программы и ее структурных элементов, сформулированный в виде завершенного действия по созданию определенного количества материальных и нематериальных объектов, предоставлению определенного объема услуг, выполнения определенного объема работ с заданными характеристиками. Термин «мероприятие» и «результат» тождественны друг другу и применяются при формировании проектной и процессной частей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с учетом особенностей, установленных абзацем двадцать третьим пункта 2.4 раздела 2 настоящего Порядка;</w:t>
      </w:r>
    </w:p>
    <w:p w14:paraId="73E900D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показатель – количественно измеримый параметр, характеризующий достижение цели (целей) </w:t>
      </w:r>
      <w:r w:rsidR="00C7567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выполнения задач (общественно значимых результатов) ее структурных элементов, и отражающий социально-экономические и иные общественно значимые эффекты от реализации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и ее структурных элементов;</w:t>
      </w:r>
    </w:p>
    <w:p w14:paraId="4CD2A5E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контрольная точка – документально подтверждаемое событие, отражающее факт завершения значимых действий по выполнению (достижению) мероприятия (результата) структурного элемента </w:t>
      </w:r>
      <w:r w:rsidR="00C7567D">
        <w:rPr>
          <w:sz w:val="28"/>
        </w:rPr>
        <w:t>муниципаль</w:t>
      </w:r>
      <w:r>
        <w:rPr>
          <w:sz w:val="28"/>
        </w:rPr>
        <w:t>ной (комплексной) программы и (или) созданию объекта;</w:t>
      </w:r>
    </w:p>
    <w:p w14:paraId="4834635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маркировка – реализуемое в информационных системах присвоение признака связи параметров </w:t>
      </w:r>
      <w:r w:rsidR="00C7567D">
        <w:rPr>
          <w:sz w:val="28"/>
        </w:rPr>
        <w:t>муниципаль</w:t>
      </w:r>
      <w:r>
        <w:rPr>
          <w:sz w:val="28"/>
        </w:rPr>
        <w:t>ных (комплексных) программ и их структурных элементов между собой, а также с параметрами других документов.</w:t>
      </w:r>
    </w:p>
    <w:p w14:paraId="1CD2FBA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1.5. </w:t>
      </w:r>
      <w:r w:rsidR="00C7567D">
        <w:rPr>
          <w:sz w:val="28"/>
        </w:rPr>
        <w:t>Муниципаль</w:t>
      </w:r>
      <w:r>
        <w:rPr>
          <w:sz w:val="28"/>
        </w:rPr>
        <w:t>ная (комплексная) программа включает в себя структурны</w:t>
      </w:r>
      <w:r w:rsidR="00967966">
        <w:rPr>
          <w:sz w:val="28"/>
        </w:rPr>
        <w:t>е</w:t>
      </w:r>
      <w:r>
        <w:rPr>
          <w:sz w:val="28"/>
        </w:rPr>
        <w:t xml:space="preserve"> элемент</w:t>
      </w:r>
      <w:r w:rsidR="00967966">
        <w:rPr>
          <w:sz w:val="28"/>
        </w:rPr>
        <w:t>ы</w:t>
      </w:r>
      <w:r>
        <w:rPr>
          <w:sz w:val="28"/>
        </w:rPr>
        <w:t>.</w:t>
      </w:r>
    </w:p>
    <w:p w14:paraId="650E3992" w14:textId="4F629B8B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1.6. В состав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(комплексных) программ в соответствии со сферами их реализации подлежат включению направления деятельности (функции) органов </w:t>
      </w:r>
      <w:r w:rsidR="00967966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>, за исключением направлений деятельности по Перечню согласно приложению к настоящему Порядку.</w:t>
      </w:r>
    </w:p>
    <w:p w14:paraId="6DC37D70" w14:textId="5E40170E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1.7. Разработка, формирование и реализация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программ осуществляется в соответствии с требованиями настоящего Порядка и методическими рекомендациями по разработке и реализации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 xml:space="preserve">, которые утверждаются </w:t>
      </w:r>
      <w:r w:rsidR="00967966">
        <w:rPr>
          <w:sz w:val="28"/>
        </w:rPr>
        <w:t>Администрацией</w:t>
      </w:r>
      <w:r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967966">
        <w:rPr>
          <w:sz w:val="28"/>
        </w:rPr>
        <w:t xml:space="preserve"> сельского поселения </w:t>
      </w:r>
      <w:r>
        <w:rPr>
          <w:sz w:val="28"/>
        </w:rPr>
        <w:t>(далее – методические рекомендации).</w:t>
      </w:r>
    </w:p>
    <w:p w14:paraId="7FB0250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1.8. Разработка, формирование и реализация комплексных программ осуществляется в соответствии с требованиями настоящего Порядка и методическими рекомендациями. </w:t>
      </w:r>
    </w:p>
    <w:p w14:paraId="23885FD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составе комплексных программ в аналитических целях дополнительно подлежат отражению соответствующие сферам (отраслям) их реализации направления деятельности, включенные в состав иных </w:t>
      </w:r>
      <w:r w:rsidR="00967966">
        <w:rPr>
          <w:sz w:val="28"/>
        </w:rPr>
        <w:t>муниципаль</w:t>
      </w:r>
      <w:r>
        <w:rPr>
          <w:sz w:val="28"/>
        </w:rPr>
        <w:t>ных программ.</w:t>
      </w:r>
    </w:p>
    <w:p w14:paraId="41D0C7A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1.9. Разработка и реализация </w:t>
      </w:r>
      <w:r w:rsidR="00967966">
        <w:rPr>
          <w:sz w:val="28"/>
        </w:rPr>
        <w:t>муниципаль</w:t>
      </w:r>
      <w:r>
        <w:rPr>
          <w:sz w:val="28"/>
        </w:rPr>
        <w:t>ных (комплексных) программ осуществляется исходя из следующих принципов:</w:t>
      </w:r>
    </w:p>
    <w:p w14:paraId="0187BBF1" w14:textId="216FD36D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достижения целей и приоритетов социально-экономического </w:t>
      </w:r>
      <w:r>
        <w:rPr>
          <w:sz w:val="28"/>
        </w:rPr>
        <w:lastRenderedPageBreak/>
        <w:t xml:space="preserve">развития </w:t>
      </w:r>
      <w:r w:rsidR="00C83286">
        <w:rPr>
          <w:sz w:val="28"/>
        </w:rPr>
        <w:t>Новоалександровского</w:t>
      </w:r>
      <w:r w:rsidR="00967966">
        <w:rPr>
          <w:sz w:val="28"/>
        </w:rPr>
        <w:t xml:space="preserve"> сельского поселения</w:t>
      </w:r>
      <w:r>
        <w:rPr>
          <w:sz w:val="28"/>
        </w:rPr>
        <w:t>, установленных стратегией социально-экономического развития Ростовской области;</w:t>
      </w:r>
    </w:p>
    <w:p w14:paraId="4F41CC7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планирования и реализация </w:t>
      </w:r>
      <w:r w:rsidR="00967966">
        <w:rPr>
          <w:sz w:val="28"/>
        </w:rPr>
        <w:t>муниципаль</w:t>
      </w:r>
      <w:r>
        <w:rPr>
          <w:sz w:val="28"/>
        </w:rPr>
        <w:t xml:space="preserve">ных (комплексных) программ с учетом достижения национальных целей развития Российской Федерации, определенных Указом Президента Российской Федерации от 21.07.2020 № 474 «О национальных целях развития Российской Федерации до 2030 года» и целевых показателей характеризующих их достижение, а также стратегических целей и приоритетов развития соответствующей отрасли или сферы социально-экономического развития </w:t>
      </w:r>
      <w:r w:rsidR="00967966">
        <w:rPr>
          <w:sz w:val="28"/>
        </w:rPr>
        <w:t>Ростовской области</w:t>
      </w:r>
      <w:r>
        <w:rPr>
          <w:sz w:val="28"/>
        </w:rPr>
        <w:t xml:space="preserve">, установленных в государственных программах </w:t>
      </w:r>
      <w:r w:rsidR="00967966">
        <w:rPr>
          <w:sz w:val="28"/>
        </w:rPr>
        <w:t>Ростовской области</w:t>
      </w:r>
      <w:r>
        <w:rPr>
          <w:sz w:val="28"/>
        </w:rPr>
        <w:t>;</w:t>
      </w:r>
    </w:p>
    <w:p w14:paraId="2A4DC8C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включение в состав </w:t>
      </w:r>
      <w:r w:rsidR="00967966">
        <w:rPr>
          <w:sz w:val="28"/>
        </w:rPr>
        <w:t>муниципаль</w:t>
      </w:r>
      <w:r>
        <w:rPr>
          <w:sz w:val="28"/>
        </w:rPr>
        <w:t>ной (комплексной) программы всех инструментов и мероприятий в соответствующих отраслях и сфере (включая меры организационного характера, осуществление контрольно-надзорной деятельности, совершенствование нормативного регулирования отрасли, налоговые, таможенные, тарифные, кредитные и иные инструменты);</w:t>
      </w:r>
    </w:p>
    <w:p w14:paraId="051B32B0" w14:textId="0570A1EF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обеспечение консолидации бюджетных ассигнований </w:t>
      </w:r>
      <w:r w:rsidR="00967966">
        <w:rPr>
          <w:sz w:val="28"/>
        </w:rPr>
        <w:t>ме</w:t>
      </w:r>
      <w:r>
        <w:rPr>
          <w:sz w:val="28"/>
        </w:rPr>
        <w:t>стного бюджета, в том числе предоставляемых межбюджетных трансфертов из </w:t>
      </w:r>
      <w:r w:rsidR="00967966">
        <w:rPr>
          <w:sz w:val="28"/>
        </w:rPr>
        <w:t>област</w:t>
      </w:r>
      <w:r>
        <w:rPr>
          <w:sz w:val="28"/>
        </w:rPr>
        <w:t xml:space="preserve">ного бюджета, оценки расходов консолидированного бюджета </w:t>
      </w:r>
      <w:r w:rsidR="00C83286">
        <w:rPr>
          <w:sz w:val="28"/>
        </w:rPr>
        <w:t>Новоалександровского</w:t>
      </w:r>
      <w:r w:rsidR="00FB2C76">
        <w:rPr>
          <w:sz w:val="28"/>
        </w:rPr>
        <w:t xml:space="preserve"> сельского поселения </w:t>
      </w:r>
      <w:r>
        <w:rPr>
          <w:sz w:val="28"/>
        </w:rPr>
        <w:t xml:space="preserve">и внебюджетных источников, направленных на реализацию государственной политики в соответствующих сферах и влияющих на достижение показателей, выполнение мероприятий (результатов), запланированных в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программах;</w:t>
      </w:r>
    </w:p>
    <w:p w14:paraId="7F74419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синхронизация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 с государственными программами </w:t>
      </w:r>
      <w:r w:rsidR="00FB2C76">
        <w:rPr>
          <w:sz w:val="28"/>
        </w:rPr>
        <w:t>Ростовской области</w:t>
      </w:r>
      <w:r>
        <w:rPr>
          <w:sz w:val="28"/>
        </w:rPr>
        <w:t>;</w:t>
      </w:r>
    </w:p>
    <w:p w14:paraId="3CED312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выделение в структуре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программы:</w:t>
      </w:r>
    </w:p>
    <w:p w14:paraId="728289C4" w14:textId="13F66E30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региональных и ведомственных проектов, определяемых, формируемых и реализуемых в соответствии с положением об организации проектной деятельности в органах</w:t>
      </w:r>
      <w:r w:rsidR="00FB2C76">
        <w:rPr>
          <w:sz w:val="28"/>
        </w:rPr>
        <w:t xml:space="preserve"> местного самоуправления</w:t>
      </w:r>
      <w:r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 xml:space="preserve">, утвержденным </w:t>
      </w:r>
      <w:r w:rsidR="00FB2C76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14EC08A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процессных мероприятий, реализуемых непрерывно либо на периодической основе;</w:t>
      </w:r>
    </w:p>
    <w:p w14:paraId="3E15EB6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закрепление должностного лица, ответственного за реализацию </w:t>
      </w:r>
      <w:r w:rsidR="00FB2C76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каждого структурного элемента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69F3BED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однократность ввода данных при формировании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 и их мониторинге;</w:t>
      </w:r>
    </w:p>
    <w:p w14:paraId="46EDB080" w14:textId="11F72010" w:rsidR="00EA30F6" w:rsidRDefault="00AF6B80" w:rsidP="00EA30F6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интеграция информационного взаимодействия и обмена данными при разработке и реализации государственных программ </w:t>
      </w:r>
      <w:r w:rsidR="00FB2C76">
        <w:rPr>
          <w:sz w:val="28"/>
        </w:rPr>
        <w:t xml:space="preserve">Ростовской области </w:t>
      </w:r>
      <w:r>
        <w:rPr>
          <w:sz w:val="28"/>
        </w:rPr>
        <w:t xml:space="preserve">и </w:t>
      </w:r>
      <w:r w:rsidR="00FB2C76">
        <w:rPr>
          <w:sz w:val="28"/>
        </w:rPr>
        <w:t>муниципаль</w:t>
      </w:r>
      <w:r>
        <w:rPr>
          <w:sz w:val="28"/>
        </w:rPr>
        <w:t>ных</w:t>
      </w:r>
      <w:r w:rsidR="00EA30F6">
        <w:rPr>
          <w:sz w:val="28"/>
        </w:rPr>
        <w:t xml:space="preserve"> </w:t>
      </w:r>
      <w:r>
        <w:rPr>
          <w:sz w:val="28"/>
        </w:rPr>
        <w:t>программ</w:t>
      </w:r>
      <w:r w:rsidR="00FB2C76"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798E94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1.10. </w:t>
      </w:r>
      <w:r w:rsidR="00FB2C76">
        <w:rPr>
          <w:sz w:val="28"/>
        </w:rPr>
        <w:t>Муниципаль</w:t>
      </w:r>
      <w:r>
        <w:rPr>
          <w:sz w:val="28"/>
        </w:rPr>
        <w:t>ная (комплексная) программа состоит из проектной и процессной частей.</w:t>
      </w:r>
    </w:p>
    <w:p w14:paraId="303A2D4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Проектная часть включает в себя региональные и ведомственные проекты.</w:t>
      </w:r>
    </w:p>
    <w:p w14:paraId="42E7A02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Мероприятия (результаты), включаемые в проектную часть, ограничены по срокам и ведут к новым (уникальным) результатам, качественному </w:t>
      </w:r>
      <w:r>
        <w:rPr>
          <w:sz w:val="28"/>
        </w:rPr>
        <w:lastRenderedPageBreak/>
        <w:t>изменению процессов, значительному прорыву в достижении результатов процессов.</w:t>
      </w:r>
    </w:p>
    <w:p w14:paraId="4AF8148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Процессная часть включает в себя комплексы процессных мероприятий.</w:t>
      </w:r>
    </w:p>
    <w:p w14:paraId="2A38F58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Мероприятия (результаты), включаемые в процессную часть, непрерывные или постоянно возобновляемые, реализуются в соответствии с устоявшимися процедурами.</w:t>
      </w:r>
    </w:p>
    <w:p w14:paraId="6631395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1.11. Разработка и реализация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 осуществляется ответственным исполнителем совместно с соисполнителями и участниками.</w:t>
      </w:r>
    </w:p>
    <w:p w14:paraId="097219B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1.12. Формирование, представление, согласование и утверждение паспортов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а также паспортов структурных элементов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запросов на их изменение, планов и отчетов об их реализации, иных документов и информации, разрабатываемых при реализации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программ, осуществляются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по мере ввода в опытную эксплуатацию ее компонентов и модулей в форме электронных документов, подписанных усиленной квалифицированной электронной подписью лиц, уполномоченных в установленном порядке действовать от имени ответственного исполнителя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79509FFF" w14:textId="77777777" w:rsidR="007E1F9B" w:rsidRPr="00CA2159" w:rsidRDefault="00AF6B80" w:rsidP="00CA2159">
      <w:pPr>
        <w:jc w:val="both"/>
        <w:rPr>
          <w:sz w:val="28"/>
          <w:szCs w:val="28"/>
        </w:rPr>
      </w:pPr>
      <w:r w:rsidRPr="00CA2159">
        <w:rPr>
          <w:sz w:val="28"/>
          <w:szCs w:val="28"/>
        </w:rPr>
        <w:t xml:space="preserve">До ввода в опытную эксплуатацию соответствующих компонентов системы «Электронный бюджет» и модулей согласование, изменение, утверждение и представление паспортов </w:t>
      </w:r>
      <w:r w:rsidR="00FB2C76" w:rsidRPr="00CA2159">
        <w:rPr>
          <w:sz w:val="28"/>
          <w:szCs w:val="28"/>
        </w:rPr>
        <w:t>муниципаль</w:t>
      </w:r>
      <w:r w:rsidRPr="00CA2159">
        <w:rPr>
          <w:sz w:val="28"/>
          <w:szCs w:val="28"/>
        </w:rPr>
        <w:t>ных (комплексных) программ и паспортов комплексов процессных мероприятий осуществляются в электронном виде посредством межведомственной системы электронного документооборота.</w:t>
      </w:r>
    </w:p>
    <w:p w14:paraId="2516EDC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1.13. Ответственными исполнителями, соисполнителями и участниками </w:t>
      </w:r>
      <w:r w:rsidR="00FB2C76">
        <w:rPr>
          <w:sz w:val="28"/>
        </w:rPr>
        <w:t>муниципаль</w:t>
      </w:r>
      <w:r>
        <w:rPr>
          <w:sz w:val="28"/>
        </w:rPr>
        <w:t xml:space="preserve">ных (комплексных) программ предусматривается маркировка в системе «Электронный бюджет» параметров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 (показателей, мероприятий (результатов), параметров финансового обеспечения), относящейся:</w:t>
      </w:r>
    </w:p>
    <w:p w14:paraId="7BACB3B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 сферам реализации государственных программ </w:t>
      </w:r>
      <w:r w:rsidR="00FB2C76">
        <w:rPr>
          <w:sz w:val="28"/>
        </w:rPr>
        <w:t>Ростовской области</w:t>
      </w:r>
      <w:r>
        <w:rPr>
          <w:sz w:val="28"/>
        </w:rPr>
        <w:t xml:space="preserve"> и их структурных элементов (для </w:t>
      </w:r>
      <w:r w:rsidR="00FB2C76">
        <w:rPr>
          <w:sz w:val="28"/>
        </w:rPr>
        <w:t>муниципаль</w:t>
      </w:r>
      <w:r>
        <w:rPr>
          <w:sz w:val="28"/>
        </w:rPr>
        <w:t>ных программ);</w:t>
      </w:r>
    </w:p>
    <w:p w14:paraId="2B78990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 реализации национальных проектов.</w:t>
      </w:r>
    </w:p>
    <w:p w14:paraId="4C937816" w14:textId="1D818012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1.14. Руководители органов </w:t>
      </w:r>
      <w:r w:rsidR="00FB2C76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FB2C76">
        <w:rPr>
          <w:sz w:val="28"/>
        </w:rPr>
        <w:t xml:space="preserve"> сельского поселения</w:t>
      </w:r>
      <w:r>
        <w:rPr>
          <w:sz w:val="28"/>
        </w:rPr>
        <w:t xml:space="preserve">, являющихся ответственными исполнителями (соисполнителями, участниками) </w:t>
      </w:r>
      <w:r w:rsidR="00FB2C76">
        <w:rPr>
          <w:sz w:val="28"/>
        </w:rPr>
        <w:t>муниципаль</w:t>
      </w:r>
      <w:r>
        <w:rPr>
          <w:sz w:val="28"/>
        </w:rPr>
        <w:t>ных (комплексных) программ, несут персональную ответственность за достоверность и своевременность предоставления информации, размещаемой ими в системе «Электронный бюджет».</w:t>
      </w:r>
    </w:p>
    <w:p w14:paraId="5072B5F7" w14:textId="77777777" w:rsidR="007E1F9B" w:rsidRDefault="007E1F9B">
      <w:pPr>
        <w:widowControl w:val="0"/>
        <w:jc w:val="both"/>
        <w:rPr>
          <w:sz w:val="28"/>
        </w:rPr>
      </w:pPr>
    </w:p>
    <w:p w14:paraId="5BBB93A1" w14:textId="77777777" w:rsidR="006B3185" w:rsidRDefault="00AF6B80" w:rsidP="006B3185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2. Требования к структуре</w:t>
      </w:r>
      <w:r w:rsidR="006B3185">
        <w:rPr>
          <w:rFonts w:ascii="Times New Roman" w:hAnsi="Times New Roman"/>
          <w:b w:val="0"/>
          <w:spacing w:val="0"/>
        </w:rPr>
        <w:t xml:space="preserve"> </w:t>
      </w:r>
    </w:p>
    <w:p w14:paraId="461B6B98" w14:textId="77777777" w:rsidR="007E1F9B" w:rsidRDefault="00FB2C76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ных (комплексных) программ</w:t>
      </w:r>
    </w:p>
    <w:p w14:paraId="24FB7379" w14:textId="77777777" w:rsidR="007E1F9B" w:rsidRDefault="007E1F9B">
      <w:pPr>
        <w:rPr>
          <w:sz w:val="28"/>
        </w:rPr>
      </w:pPr>
    </w:p>
    <w:p w14:paraId="5D89A6D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2.1. Срок реализации </w:t>
      </w:r>
      <w:r w:rsidR="00FB2C76">
        <w:rPr>
          <w:sz w:val="28"/>
        </w:rPr>
        <w:t>муниципаль</w:t>
      </w:r>
      <w:r>
        <w:rPr>
          <w:sz w:val="28"/>
        </w:rPr>
        <w:t xml:space="preserve">ной (комплексной) программы определяется периодом действия стратегии социально-экономического развития </w:t>
      </w:r>
      <w:r>
        <w:rPr>
          <w:sz w:val="28"/>
        </w:rPr>
        <w:lastRenderedPageBreak/>
        <w:t>Ростовской области.</w:t>
      </w:r>
    </w:p>
    <w:p w14:paraId="04D2AE0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2.2. </w:t>
      </w:r>
      <w:r w:rsidR="00FB2C76">
        <w:rPr>
          <w:sz w:val="28"/>
        </w:rPr>
        <w:t>Муниципаль</w:t>
      </w:r>
      <w:r>
        <w:rPr>
          <w:sz w:val="28"/>
        </w:rPr>
        <w:t>ная (комплексная) программа формируется в виде следующих документов, разрабатываемых и утверждаемых в соответствии с настоящим Порядком и иными нормативными правовыми актами:</w:t>
      </w:r>
    </w:p>
    <w:p w14:paraId="216AD1D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стратегические приоритеты – приоритеты и цели государственной политики в соответствующей сфере, в том числе с указанием связи с национальными целями развития </w:t>
      </w:r>
      <w:r w:rsidR="00FB2C76">
        <w:rPr>
          <w:sz w:val="28"/>
        </w:rPr>
        <w:t>Ростовской области</w:t>
      </w:r>
      <w:r>
        <w:rPr>
          <w:sz w:val="28"/>
        </w:rPr>
        <w:t xml:space="preserve"> и государственными программами </w:t>
      </w:r>
      <w:r w:rsidR="00FB2C76">
        <w:rPr>
          <w:sz w:val="28"/>
        </w:rPr>
        <w:t>Ростовской области</w:t>
      </w:r>
      <w:r>
        <w:rPr>
          <w:sz w:val="28"/>
        </w:rPr>
        <w:t>;</w:t>
      </w:r>
    </w:p>
    <w:p w14:paraId="1A008DF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22529E9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паспорта структурных элементов </w:t>
      </w:r>
      <w:r w:rsidR="00FB2C76">
        <w:rPr>
          <w:sz w:val="28"/>
        </w:rPr>
        <w:t>муниципаль</w:t>
      </w:r>
      <w:r>
        <w:rPr>
          <w:sz w:val="28"/>
        </w:rPr>
        <w:t>ной (комплексной) программы, включающие в том числе планы их реализации;</w:t>
      </w:r>
    </w:p>
    <w:p w14:paraId="569B9FC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методику распределения иных межбюджетных трансфертов из </w:t>
      </w:r>
      <w:r w:rsidR="009537BD">
        <w:rPr>
          <w:sz w:val="28"/>
        </w:rPr>
        <w:t>ме</w:t>
      </w:r>
      <w:r>
        <w:rPr>
          <w:sz w:val="28"/>
        </w:rPr>
        <w:t xml:space="preserve">стного бюджета и правила их предоставления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предоставление таких иных межбюджетных трансфертов);</w:t>
      </w:r>
    </w:p>
    <w:p w14:paraId="2B4CD48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правила осуществления бюджетных инвестиций и предоставления субсидий из </w:t>
      </w:r>
      <w:r w:rsidR="009537BD">
        <w:rPr>
          <w:sz w:val="28"/>
        </w:rPr>
        <w:t>ме</w:t>
      </w:r>
      <w:r>
        <w:rPr>
          <w:sz w:val="28"/>
        </w:rPr>
        <w:t xml:space="preserve">стного бюджета юридическим лицам в рамках реализации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программы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предоставление таких субсидий);</w:t>
      </w:r>
    </w:p>
    <w:p w14:paraId="3D8327D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решения об осуществлении капитальных вложений в рамках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(при необходимости);</w:t>
      </w:r>
    </w:p>
    <w:p w14:paraId="6B9B9421" w14:textId="01D11848" w:rsidR="007E1F9B" w:rsidRDefault="00AF6B80">
      <w:pPr>
        <w:widowControl w:val="0"/>
        <w:ind w:firstLine="709"/>
        <w:jc w:val="both"/>
        <w:rPr>
          <w:strike/>
          <w:sz w:val="28"/>
        </w:rPr>
      </w:pPr>
      <w:r>
        <w:rPr>
          <w:sz w:val="28"/>
        </w:rPr>
        <w:t>перечни инвестиционных проектов (объекты строительства, реконструкции, капитального ремонта, находящиеся в 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) (в случае если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реализация таких проектов).</w:t>
      </w:r>
    </w:p>
    <w:p w14:paraId="4A8EA4F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2.3. В подсистеме управления </w:t>
      </w:r>
      <w:r w:rsidR="009537BD">
        <w:rPr>
          <w:sz w:val="28"/>
        </w:rPr>
        <w:t>муниципаль</w:t>
      </w:r>
      <w:r>
        <w:rPr>
          <w:sz w:val="28"/>
        </w:rPr>
        <w:t xml:space="preserve">ными программами системы «Электронный бюджет» ведется реестр документов, входящих в состав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программы, указанных в пункте 2.2 настоящего раздела (далее – реестр). До ввода в опытную эксплуатацию соответствующих компонентов и модулей реестр ведется ответственным исполнителем в электронном виде, который обеспечивает его актуальность и полноту.</w:t>
      </w:r>
    </w:p>
    <w:p w14:paraId="5D5B254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Порядок формирования и ведения реестра определяется методическими рекомендациями.</w:t>
      </w:r>
    </w:p>
    <w:p w14:paraId="0CB2835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2.4. При определении структуры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обособляются проектная и процессные части.</w:t>
      </w:r>
    </w:p>
    <w:p w14:paraId="37666DD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рамках проектной части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осуществляется реализация направлений деятельности, предусматривающих:</w:t>
      </w:r>
    </w:p>
    <w:p w14:paraId="6F8F9508" w14:textId="216A6D2F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осуществление бюджетных инвестиций в форме капитальных вложений в объекты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7255574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бюджетных инвестиций и субсидий из </w:t>
      </w:r>
      <w:r w:rsidR="009537BD">
        <w:rPr>
          <w:sz w:val="28"/>
        </w:rPr>
        <w:t>мес</w:t>
      </w:r>
      <w:r>
        <w:rPr>
          <w:sz w:val="28"/>
        </w:rPr>
        <w:t>тного бюджета юридическим лицам;</w:t>
      </w:r>
    </w:p>
    <w:p w14:paraId="4F01427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выработка предложений по совершенствованию государственной политики и нормативного регулирования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7E60823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>создание и развитие информационных систем;</w:t>
      </w:r>
    </w:p>
    <w:p w14:paraId="5770326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осуществление стимулирующих налоговых расходов;</w:t>
      </w:r>
    </w:p>
    <w:p w14:paraId="064B4D2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организация и проведение научно-исследовательских и опытно-конструкторских работ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11DB849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целевых субсидий </w:t>
      </w:r>
      <w:r w:rsidR="009537BD">
        <w:rPr>
          <w:sz w:val="28"/>
        </w:rPr>
        <w:t>муниципаль</w:t>
      </w:r>
      <w:r>
        <w:rPr>
          <w:sz w:val="28"/>
        </w:rPr>
        <w:t>ным учреждениям в целях осуществления капитальных вложений, операций с недвижимым имуществом, приобретения финансовых активов, а также реализации иных мероприятий, отвечающих критериям проектной деятельности;</w:t>
      </w:r>
    </w:p>
    <w:p w14:paraId="2D799FBE" w14:textId="06CEB13F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иные направления деятельности, отвечающие критериям проектной деятельности, по согласованию с </w:t>
      </w:r>
      <w:r w:rsidR="009537BD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2DF2198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рамках процессных мероприятий </w:t>
      </w:r>
      <w:r w:rsidR="009537BD">
        <w:rPr>
          <w:sz w:val="28"/>
        </w:rPr>
        <w:t>муниципальн</w:t>
      </w:r>
      <w:r>
        <w:rPr>
          <w:sz w:val="28"/>
        </w:rPr>
        <w:t>ой (комплексной) программы осуществляется реализация направлений деятельности, предусматривающих:</w:t>
      </w:r>
    </w:p>
    <w:p w14:paraId="3BCA6A9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выполнение </w:t>
      </w:r>
      <w:r w:rsidR="009537BD">
        <w:rPr>
          <w:sz w:val="28"/>
        </w:rPr>
        <w:t>муниципаль</w:t>
      </w:r>
      <w:r>
        <w:rPr>
          <w:sz w:val="28"/>
        </w:rPr>
        <w:t xml:space="preserve">ных заданий на оказание </w:t>
      </w:r>
      <w:r w:rsidR="009537BD">
        <w:rPr>
          <w:sz w:val="28"/>
        </w:rPr>
        <w:t>муниципаль</w:t>
      </w:r>
      <w:r>
        <w:rPr>
          <w:sz w:val="28"/>
        </w:rPr>
        <w:t>ных услуг;</w:t>
      </w:r>
    </w:p>
    <w:p w14:paraId="5F69250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оказание мер социальной поддержки отдельным категориям населения (за исключением случаев, когда нормативными правовыми актами установлен ограниченный период действия соответствующих мер);</w:t>
      </w:r>
    </w:p>
    <w:p w14:paraId="5FBEAADA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осуществление текущей деятельности казенных учреждений;</w:t>
      </w:r>
    </w:p>
    <w:p w14:paraId="30AD4C35" w14:textId="39320874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иные направления деятельности по согласованию с </w:t>
      </w:r>
      <w:r w:rsidR="009537BD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3514D06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проектной части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включаемые в ее состав мероприятия (результаты) должны иметь количественно измеримые итоги их реализации. При формировании процессной части допускается включение мероприятий, не имеющих количественно измеримых итогов.</w:t>
      </w:r>
    </w:p>
    <w:p w14:paraId="61048265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2.5. Региональные и ведомственные проекты, комплексы процессных мероприятий и отдельные мероприятия, направленные на ликвидацию последствий чрезвычайных ситуаций, при необходимости группируются по направлениям (подпрограммам)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050B44C6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2.6. Структурные элементы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(комплексной) программы при необходимости могут группироваться по направлениям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1C5A0F83" w14:textId="77777777" w:rsidR="009537BD" w:rsidRDefault="009537BD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</w:p>
    <w:p w14:paraId="4611D52E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3. Требования к содержанию </w:t>
      </w:r>
    </w:p>
    <w:p w14:paraId="352C0F37" w14:textId="77777777" w:rsidR="007E1F9B" w:rsidRDefault="009537BD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ной (комплексной) программы</w:t>
      </w:r>
    </w:p>
    <w:p w14:paraId="76509216" w14:textId="77777777" w:rsidR="007E1F9B" w:rsidRDefault="007E1F9B">
      <w:pPr>
        <w:widowControl w:val="0"/>
        <w:ind w:firstLine="709"/>
        <w:jc w:val="both"/>
        <w:rPr>
          <w:sz w:val="28"/>
        </w:rPr>
      </w:pPr>
    </w:p>
    <w:p w14:paraId="0C013F6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3.1. Стратегические приоритеты </w:t>
      </w:r>
      <w:r w:rsidR="009537BD">
        <w:rPr>
          <w:sz w:val="28"/>
        </w:rPr>
        <w:t>муниципаль</w:t>
      </w:r>
      <w:r>
        <w:rPr>
          <w:sz w:val="28"/>
        </w:rPr>
        <w:t>ной (комплексной) программы включают в себя:</w:t>
      </w:r>
    </w:p>
    <w:p w14:paraId="26EAB53A" w14:textId="3FB621A9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оценку текущего состояния соответствующей сферы социально-экономического развития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; </w:t>
      </w:r>
    </w:p>
    <w:p w14:paraId="1537453E" w14:textId="3E7AABE8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описание приоритетов и целей государственной политики </w:t>
      </w:r>
      <w:r w:rsidR="00C83286">
        <w:rPr>
          <w:sz w:val="28"/>
        </w:rPr>
        <w:t>Новоалександровского</w:t>
      </w:r>
      <w:r w:rsidR="009537BD">
        <w:rPr>
          <w:sz w:val="28"/>
        </w:rPr>
        <w:t xml:space="preserve"> сельского поселения</w:t>
      </w:r>
      <w:r>
        <w:rPr>
          <w:sz w:val="28"/>
        </w:rPr>
        <w:t xml:space="preserve"> в сфере реализации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lastRenderedPageBreak/>
        <w:t xml:space="preserve">(комплексной) программы; </w:t>
      </w:r>
    </w:p>
    <w:p w14:paraId="046826D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взаимосвязи со стратегическими приоритетами, целями и показателями государственных программ </w:t>
      </w:r>
      <w:r w:rsidR="009537BD">
        <w:rPr>
          <w:sz w:val="28"/>
        </w:rPr>
        <w:t>Ростовской области</w:t>
      </w:r>
      <w:r>
        <w:rPr>
          <w:sz w:val="28"/>
        </w:rPr>
        <w:t>;</w:t>
      </w:r>
    </w:p>
    <w:p w14:paraId="2AA65B8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="009537BD">
        <w:rPr>
          <w:sz w:val="28"/>
        </w:rPr>
        <w:t>муниципаль</w:t>
      </w:r>
      <w:r>
        <w:rPr>
          <w:sz w:val="28"/>
        </w:rPr>
        <w:t xml:space="preserve">ного управления, способы их эффективного решения в соответствующей отрасли экономики и сфере </w:t>
      </w:r>
      <w:r w:rsidR="00BA7F6A">
        <w:rPr>
          <w:sz w:val="28"/>
        </w:rPr>
        <w:t>муниципаль</w:t>
      </w:r>
      <w:r>
        <w:rPr>
          <w:sz w:val="28"/>
        </w:rPr>
        <w:t>ного управления.</w:t>
      </w:r>
    </w:p>
    <w:p w14:paraId="4B12DD1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3.2. Паспорт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содержит: наименование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программы; </w:t>
      </w:r>
    </w:p>
    <w:p w14:paraId="2DB9271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цели и показатели их характеризующие;</w:t>
      </w:r>
    </w:p>
    <w:p w14:paraId="331D150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 (с возможностью выделения этапов); </w:t>
      </w:r>
    </w:p>
    <w:p w14:paraId="7DBCF44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структурных элементов; </w:t>
      </w:r>
    </w:p>
    <w:p w14:paraId="54F3305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перечень налоговых расходов;</w:t>
      </w:r>
    </w:p>
    <w:p w14:paraId="1093360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за счет всех источников финансирования по годам реализации в целом по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программе и с детализацией по ее структурным элементам, а также с указанием общего объема налоговых расходов, предусмотренных в рамках такой программы; </w:t>
      </w:r>
    </w:p>
    <w:p w14:paraId="7A8C870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</w:t>
      </w:r>
      <w:r w:rsidR="00BA7F6A">
        <w:rPr>
          <w:sz w:val="28"/>
        </w:rPr>
        <w:t>б</w:t>
      </w:r>
      <w:r>
        <w:rPr>
          <w:sz w:val="28"/>
        </w:rPr>
        <w:t xml:space="preserve"> ответственном исполнителе; </w:t>
      </w:r>
    </w:p>
    <w:p w14:paraId="7C2410B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связь с национальными целями развития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государственными программами </w:t>
      </w:r>
      <w:r w:rsidR="00BA7F6A">
        <w:rPr>
          <w:sz w:val="28"/>
        </w:rPr>
        <w:t>Ростовской области</w:t>
      </w:r>
      <w:r>
        <w:rPr>
          <w:sz w:val="28"/>
        </w:rPr>
        <w:t>, целями стратегии социально-экономического развития Ростовской области;</w:t>
      </w:r>
    </w:p>
    <w:p w14:paraId="0EA3521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14:paraId="2A90388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Паспорт комплексной программы содержит приложения, требования к которым установлены методическими рекомендациями.</w:t>
      </w:r>
    </w:p>
    <w:p w14:paraId="79D68C6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3.3. Паспорт комплекса процессных мероприятий содержит: </w:t>
      </w:r>
    </w:p>
    <w:p w14:paraId="36D45B8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наименование комплекса процессных мероприятий; </w:t>
      </w:r>
    </w:p>
    <w:p w14:paraId="0BC902D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задачи; </w:t>
      </w:r>
    </w:p>
    <w:p w14:paraId="397FE5E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показатели;</w:t>
      </w:r>
    </w:p>
    <w:p w14:paraId="7AA38DE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сроки реализации; </w:t>
      </w:r>
    </w:p>
    <w:p w14:paraId="6F88DA7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мероприятий (результатов); </w:t>
      </w:r>
    </w:p>
    <w:p w14:paraId="7031325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параметры финансового обеспечения за счет всех источников по годам реализации в целом, а также с детализацией по его мероприятиям (результатам);</w:t>
      </w:r>
    </w:p>
    <w:p w14:paraId="2A64EEE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 реализации, включающий информацию о контрольных точках;</w:t>
      </w:r>
    </w:p>
    <w:p w14:paraId="7D2CD4E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иную информацию в соответствии с методическими рекомендациями.</w:t>
      </w:r>
    </w:p>
    <w:p w14:paraId="3BF161D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комплекса процессных мероприятий формируется соисполнителем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36442624" w14:textId="057A7289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3.4. Паспорта региональных и ведомственных проектов, а также планы мероприятий по их реализации формируются и утверждаются в соответствии с положением об организации проектной деятельности в органах </w:t>
      </w:r>
      <w:r w:rsidR="00BA7F6A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, утвержденным </w:t>
      </w:r>
      <w:r w:rsidR="00BA7F6A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6F77F829" w14:textId="267D3075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3.5. Для каждой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устанавливается одна или несколько целей, которые должны соответствовать приоритетам и целям социально-экономического развития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 </w:t>
      </w:r>
      <w:r>
        <w:rPr>
          <w:sz w:val="28"/>
        </w:rPr>
        <w:t>в соответствующей сфере.</w:t>
      </w:r>
    </w:p>
    <w:p w14:paraId="687828D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Цели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 следует формулировать исходя из следующих критериев:</w:t>
      </w:r>
    </w:p>
    <w:p w14:paraId="64C49CB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специфичность (цель должна соответствовать сфере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14:paraId="65BE2BE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конкретность (не следует использовать размытые (нечеткие) формулировки, допускающие произвольное или неоднозначное толкование);</w:t>
      </w:r>
    </w:p>
    <w:p w14:paraId="4BA6C83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измеримость (возможность измерения (расчета) прогресса в достижении цели, в том числе посредством достижения значений взаимоувязанных показателей);</w:t>
      </w:r>
    </w:p>
    <w:p w14:paraId="585C69A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достижимость (цель должна быть достижима за период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14:paraId="6C4F27C7" w14:textId="690632B2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актуальность (цель должна соответствовать уровню и текущей ситуации развития соответствующей сферы социально-экономического развития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);</w:t>
      </w:r>
    </w:p>
    <w:p w14:paraId="33B5E8E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релевантность (соответствие формулировки цели конечным социально-экономическим эффектам от реализации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программы);</w:t>
      </w:r>
    </w:p>
    <w:p w14:paraId="64B4465F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ограниченность во времени (цель должна быть достигнута к определенному моменту времени).</w:t>
      </w:r>
    </w:p>
    <w:p w14:paraId="72FC98A7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Цель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необходимо формулировать с указанием целевого значения показателя, отражающего конечный социально-экономический эффект от реализации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момент окончания ее реализации. </w:t>
      </w:r>
    </w:p>
    <w:p w14:paraId="5F793F51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Цели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(комплексных) программ, связанных с государственными программами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следует формулировать в соответствии с целями государственных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. </w:t>
      </w:r>
    </w:p>
    <w:p w14:paraId="497F01FB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Формулировки целей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 должны дублировать наименования ее задач, а также мероприятий (результатов), контрольных точек структурных элементов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14:paraId="287BE82E" w14:textId="2F9F7A16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Сформированные цели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должны в целом охватывать основные направления реализации государственной политики в соответствующей сфере социально-экономического развития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3486F91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3.6. При постановке целей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необходимо обеспечить возможность проверки и подтверждения их достижения. Для этого для каждой цели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программы, а также задачи (общественно значимого результата) ее структурного элемента формируются показатели.</w:t>
      </w:r>
    </w:p>
    <w:p w14:paraId="390DB82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Допускается включение в </w:t>
      </w:r>
      <w:r w:rsidR="00BA7F6A">
        <w:rPr>
          <w:sz w:val="28"/>
        </w:rPr>
        <w:t>муниципаль</w:t>
      </w:r>
      <w:r>
        <w:rPr>
          <w:sz w:val="28"/>
        </w:rPr>
        <w:t>ную (комплексную) программу комплекса процессных мероприятий, для которых показатели не устанавливаются.</w:t>
      </w:r>
    </w:p>
    <w:p w14:paraId="5E5F564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3.7. В число показателей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программы, показателей ее структурных элементов включаются:</w:t>
      </w:r>
    </w:p>
    <w:p w14:paraId="0A7D1FD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показатели, характеризующие достижение национальных целей развития </w:t>
      </w:r>
      <w:r w:rsidR="00BA7F6A">
        <w:rPr>
          <w:sz w:val="28"/>
        </w:rPr>
        <w:t>Ростовской области</w:t>
      </w:r>
      <w:r>
        <w:rPr>
          <w:sz w:val="28"/>
        </w:rPr>
        <w:t>;</w:t>
      </w:r>
    </w:p>
    <w:p w14:paraId="7D3BF463" w14:textId="308497EC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показатели, соответствующие показателям государственных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, в том числе предусмотренные в заключенном соглашении о реализации на территории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 муниципаль</w:t>
      </w:r>
      <w:r>
        <w:rPr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, направленных на достижение целей и показателей государственной программы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 (без изменения наименования, единиц измерения и значений по годам реализации); </w:t>
      </w:r>
    </w:p>
    <w:p w14:paraId="001B8662" w14:textId="49047BF6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показатели приоритетов социально-экономического развития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, определяемые в документах стратегического планирования;</w:t>
      </w:r>
    </w:p>
    <w:p w14:paraId="3AFF205D" w14:textId="4617ABA0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уровня удовлетворенности граждан качеством предоставляемых муниципальных услуг в соответствующей сфере социально-экономического развития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 </w:t>
      </w:r>
      <w:r>
        <w:rPr>
          <w:sz w:val="28"/>
        </w:rPr>
        <w:t>(при необходимости);</w:t>
      </w:r>
    </w:p>
    <w:p w14:paraId="6889638E" w14:textId="4CB4373D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для оценки эффективности деятельности </w:t>
      </w:r>
      <w:r w:rsidR="00BA7F6A">
        <w:rPr>
          <w:sz w:val="28"/>
        </w:rPr>
        <w:t xml:space="preserve">Главы Администрации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 и деятельности органов </w:t>
      </w:r>
      <w:r w:rsidR="00BA7F6A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9BD29A8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Показатели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 и ее структурных элементов должны удовлетворять одному из следующих условий:</w:t>
      </w:r>
    </w:p>
    <w:p w14:paraId="68F40186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значения показателей рассчитываются по методикам, принятым международными организациями;</w:t>
      </w:r>
    </w:p>
    <w:p w14:paraId="73EB564E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значения показателей определяются на основе данных официального статистического наблюдения;</w:t>
      </w:r>
    </w:p>
    <w:p w14:paraId="265AEC5E" w14:textId="039C14E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значения показателей рассчитываются по методикам, утвержденным правовым актом </w:t>
      </w:r>
      <w:r w:rsidR="00BA7F6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BA7F6A">
        <w:rPr>
          <w:sz w:val="28"/>
        </w:rPr>
        <w:t xml:space="preserve"> сельского поселения</w:t>
      </w:r>
      <w:r>
        <w:rPr>
          <w:sz w:val="28"/>
        </w:rPr>
        <w:t xml:space="preserve"> – ответственного исполнителя </w:t>
      </w:r>
      <w:r w:rsidR="00BA7F6A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092A99B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Методики расчета значений показателей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программ и их структурных элементов, соответствующих показателям </w:t>
      </w:r>
      <w:r w:rsidR="00BA7F6A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BA7F6A">
        <w:rPr>
          <w:sz w:val="28"/>
        </w:rPr>
        <w:t>Ростовской области</w:t>
      </w:r>
      <w:r>
        <w:rPr>
          <w:sz w:val="28"/>
        </w:rPr>
        <w:t xml:space="preserve"> и их структурных элементов, должны соответствовать принятым (утвержденным) на </w:t>
      </w:r>
      <w:r w:rsidR="00BA7F6A">
        <w:rPr>
          <w:sz w:val="28"/>
        </w:rPr>
        <w:t>регион</w:t>
      </w:r>
      <w:r>
        <w:rPr>
          <w:sz w:val="28"/>
        </w:rPr>
        <w:t>альном уровне методикам расчета.</w:t>
      </w:r>
    </w:p>
    <w:p w14:paraId="42577A23" w14:textId="77777777" w:rsidR="007E1F9B" w:rsidRDefault="00CA2159" w:rsidP="00CA2159">
      <w:pPr>
        <w:widowControl w:val="0"/>
        <w:jc w:val="both"/>
        <w:rPr>
          <w:sz w:val="28"/>
        </w:rPr>
      </w:pPr>
      <w:r>
        <w:rPr>
          <w:sz w:val="28"/>
        </w:rPr>
        <w:t xml:space="preserve">           </w:t>
      </w:r>
      <w:r w:rsidR="00AF6B80">
        <w:rPr>
          <w:sz w:val="28"/>
        </w:rPr>
        <w:t>Показатели</w:t>
      </w:r>
      <w:r>
        <w:rPr>
          <w:sz w:val="28"/>
        </w:rPr>
        <w:t xml:space="preserve"> </w:t>
      </w:r>
      <w:r w:rsidR="00BA7F6A">
        <w:rPr>
          <w:sz w:val="28"/>
        </w:rPr>
        <w:t>муниципаль</w:t>
      </w:r>
      <w:r w:rsidR="00AF6B80">
        <w:rPr>
          <w:sz w:val="28"/>
        </w:rPr>
        <w:t>ной (комплексной) программы и ее структурных элементов должны отвечать критериям точности, однозначности, измеримости (</w:t>
      </w:r>
      <w:proofErr w:type="spellStart"/>
      <w:r w:rsidR="00AF6B80">
        <w:rPr>
          <w:sz w:val="28"/>
        </w:rPr>
        <w:t>счетности</w:t>
      </w:r>
      <w:proofErr w:type="spellEnd"/>
      <w:r w:rsidR="00AF6B80">
        <w:rPr>
          <w:sz w:val="28"/>
        </w:rPr>
        <w:t xml:space="preserve">), сопоставимости, достоверности, своевременности, регулярности, возможности проведения ежемесячной оценки их достижения (по предусмотренным методикам расчета показателей), в том числе социальных эффектов от реализации </w:t>
      </w:r>
      <w:r w:rsidR="00C730DD">
        <w:rPr>
          <w:sz w:val="28"/>
        </w:rPr>
        <w:t>муниципаль</w:t>
      </w:r>
      <w:r w:rsidR="00AF6B80">
        <w:rPr>
          <w:sz w:val="28"/>
        </w:rPr>
        <w:t>ной (комплексной) программы и отвечать иным требованиям, определенным методическими рекомендациями.</w:t>
      </w:r>
    </w:p>
    <w:p w14:paraId="30F5723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3.8. Достижение целей и показателей, решение задач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ее структурных элементов обеспечивается за счет реализации мероприятий (результатов) структурных элементов такой программы. Мероприятия (результаты) группируются по задачам (общественно значимым результатам)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 xml:space="preserve">ных (комплексных) </w:t>
      </w:r>
      <w:r>
        <w:rPr>
          <w:sz w:val="28"/>
        </w:rPr>
        <w:lastRenderedPageBreak/>
        <w:t>программ.</w:t>
      </w:r>
    </w:p>
    <w:p w14:paraId="532ACE1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должно соответствовать принципам конкретности, точности, достоверности, измеримости.</w:t>
      </w:r>
    </w:p>
    <w:p w14:paraId="2C303D37" w14:textId="59AD7053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Мероприятие (результат) структурного элемента </w:t>
      </w:r>
      <w:r w:rsidR="00C730DD">
        <w:rPr>
          <w:sz w:val="28"/>
        </w:rPr>
        <w:t>муниципаль</w:t>
      </w:r>
      <w:r w:rsidR="00C83286">
        <w:rPr>
          <w:sz w:val="28"/>
        </w:rPr>
        <w:t>н</w:t>
      </w:r>
      <w:r>
        <w:rPr>
          <w:sz w:val="28"/>
        </w:rPr>
        <w:t>ой (комплексной) программы должно иметь контрольные точки, отражающие ход его реализации и факт завершения значимых действий по исполнению (достижению) этого мероприятия (результата) и (или) по созданию объекта.</w:t>
      </w:r>
    </w:p>
    <w:p w14:paraId="51A9350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Мероприятия (результаты)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формируются с учетом соблюдения принципа прослеживаемости финансирования мероприятия (результата) – увязки одного мероприятия (результата) с одним направлением расходов, установленным согласно коду целевой статьи бюджетной классификации в соответствии с порядком применения бюджетной классификации расходов </w:t>
      </w:r>
      <w:r w:rsidR="00C730DD">
        <w:rPr>
          <w:sz w:val="28"/>
        </w:rPr>
        <w:t>ме</w:t>
      </w:r>
      <w:r>
        <w:rPr>
          <w:sz w:val="28"/>
        </w:rPr>
        <w:t xml:space="preserve">стного бюджета на очередной финансовый год и плановый период, за исключением мероприятий (результатов), источником финансового обеспечения реализации которых является консолидированная субсидия, а также средства из резервного фонда Правительства </w:t>
      </w:r>
      <w:r w:rsidR="00C730DD">
        <w:rPr>
          <w:sz w:val="28"/>
        </w:rPr>
        <w:t>Ростовской области</w:t>
      </w:r>
      <w:r>
        <w:rPr>
          <w:sz w:val="28"/>
        </w:rPr>
        <w:t xml:space="preserve">. Формирование мероприятий (результатов) процессной части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может осуществляться без соблюдения указанного принципа.</w:t>
      </w:r>
    </w:p>
    <w:p w14:paraId="63653E43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составе структурных элементов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 в обязательном порядке отражаются результаты, предусмотренные в заключенном соглашении о предоставлении межбюджетного трансферта из </w:t>
      </w:r>
      <w:r w:rsidR="00C730DD">
        <w:rPr>
          <w:sz w:val="28"/>
        </w:rPr>
        <w:t>област</w:t>
      </w:r>
      <w:r>
        <w:rPr>
          <w:sz w:val="28"/>
        </w:rPr>
        <w:t>ного бюджета (финансовое соглашение) без изменения их наименований, единиц измерения, значений по годам реализации, установленных в таком соглашении.</w:t>
      </w:r>
    </w:p>
    <w:p w14:paraId="3E128AE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Мероприятия (результаты)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направленные на достижение целей и показателей государственной программы </w:t>
      </w:r>
      <w:r w:rsidR="00C730DD">
        <w:rPr>
          <w:sz w:val="28"/>
        </w:rPr>
        <w:t>Ростовской области</w:t>
      </w:r>
      <w:r>
        <w:rPr>
          <w:sz w:val="28"/>
        </w:rPr>
        <w:t xml:space="preserve">, должны быть увязаны с мероприятиями (результатами) государственной программы </w:t>
      </w:r>
      <w:r w:rsidR="00C730DD">
        <w:rPr>
          <w:sz w:val="28"/>
        </w:rPr>
        <w:t>Ростовской области</w:t>
      </w:r>
      <w:r>
        <w:rPr>
          <w:sz w:val="28"/>
        </w:rPr>
        <w:t>.</w:t>
      </w:r>
    </w:p>
    <w:p w14:paraId="68685FD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3.9. Информация о мероприятиях (результатах)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 с детализацией до контрольных точек отражается в плане реализации такого структурного элемента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14:paraId="0732A33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План реализации комплекса процессных мероприятий разрабатывается на текущий год и плановый период (с детализацией на текущий год) и подлежит включению в паспорт такого структурного элемента.</w:t>
      </w:r>
    </w:p>
    <w:p w14:paraId="3CAC271C" w14:textId="7C82A24B" w:rsidR="007E1F9B" w:rsidRDefault="00AF6B80" w:rsidP="00C730DD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3.10. Постановлением </w:t>
      </w:r>
      <w:r w:rsidR="00C730DD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C730DD"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(комплексной) </w:t>
      </w:r>
      <w:r w:rsidR="00C730DD">
        <w:rPr>
          <w:sz w:val="28"/>
        </w:rPr>
        <w:t>п</w:t>
      </w:r>
      <w:r>
        <w:rPr>
          <w:sz w:val="28"/>
        </w:rPr>
        <w:t>рограммы утверждаются:</w:t>
      </w:r>
    </w:p>
    <w:p w14:paraId="3365248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стратегические приоритеты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4A363FB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паспорт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1E36CA3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паспорта комплексов процессных мероприятий;</w:t>
      </w:r>
    </w:p>
    <w:p w14:paraId="36F9449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методика распределения иных межбюджетных трансфертов из </w:t>
      </w:r>
      <w:r w:rsidR="00C730DD">
        <w:rPr>
          <w:sz w:val="28"/>
        </w:rPr>
        <w:t>ме</w:t>
      </w:r>
      <w:r>
        <w:rPr>
          <w:sz w:val="28"/>
        </w:rPr>
        <w:t xml:space="preserve">стного бюджета и правила их предоставления (в случае если </w:t>
      </w:r>
      <w:r w:rsidR="00C730DD"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lastRenderedPageBreak/>
        <w:t>(комплексной) программой предусматривается предоставление таких иных межбюджетных трансфертов);</w:t>
      </w:r>
    </w:p>
    <w:p w14:paraId="13C8A102" w14:textId="1C98BA60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перечни инвестиционных проектов (объекты строительства, реконструкции, капитального ремонта, находящиеся </w:t>
      </w:r>
      <w:proofErr w:type="gramStart"/>
      <w:r>
        <w:rPr>
          <w:sz w:val="28"/>
        </w:rPr>
        <w:t>в  муниципальной</w:t>
      </w:r>
      <w:proofErr w:type="gramEnd"/>
      <w:r>
        <w:rPr>
          <w:sz w:val="28"/>
        </w:rPr>
        <w:t xml:space="preserve"> собственности</w:t>
      </w:r>
      <w:r w:rsidR="00C730DD"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C730DD">
        <w:rPr>
          <w:sz w:val="28"/>
        </w:rPr>
        <w:t xml:space="preserve"> сельского поселения</w:t>
      </w:r>
      <w:r>
        <w:rPr>
          <w:sz w:val="28"/>
        </w:rPr>
        <w:t xml:space="preserve">) (в случае если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программой предусматривается реализация таких проектов);</w:t>
      </w:r>
    </w:p>
    <w:p w14:paraId="12D588E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иные документы, необходимые для обеспечения реализации </w:t>
      </w:r>
      <w:r w:rsidR="00C730DD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24F17164" w14:textId="77777777" w:rsidR="007E1F9B" w:rsidRDefault="007E1F9B">
      <w:pPr>
        <w:widowControl w:val="0"/>
        <w:jc w:val="both"/>
        <w:rPr>
          <w:strike/>
          <w:sz w:val="28"/>
        </w:rPr>
      </w:pPr>
    </w:p>
    <w:p w14:paraId="5D97C5A5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4. Разработка и внесение изменений</w:t>
      </w:r>
    </w:p>
    <w:p w14:paraId="22862D40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 xml:space="preserve">в </w:t>
      </w:r>
      <w:r w:rsidR="00C730DD">
        <w:rPr>
          <w:rFonts w:ascii="Times New Roman" w:hAnsi="Times New Roman"/>
          <w:b w:val="0"/>
          <w:spacing w:val="0"/>
        </w:rPr>
        <w:t>муниципаль</w:t>
      </w:r>
      <w:r>
        <w:rPr>
          <w:rFonts w:ascii="Times New Roman" w:hAnsi="Times New Roman"/>
          <w:b w:val="0"/>
          <w:spacing w:val="0"/>
        </w:rPr>
        <w:t>ную (комплексную) программу</w:t>
      </w:r>
    </w:p>
    <w:p w14:paraId="1082AFB8" w14:textId="77777777" w:rsidR="007E1F9B" w:rsidRDefault="007E1F9B">
      <w:pPr>
        <w:widowControl w:val="0"/>
        <w:ind w:firstLine="709"/>
        <w:jc w:val="both"/>
        <w:rPr>
          <w:sz w:val="28"/>
        </w:rPr>
      </w:pPr>
    </w:p>
    <w:p w14:paraId="009BD38E" w14:textId="7468B6C1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4.1. Разработка </w:t>
      </w:r>
      <w:r w:rsidR="006E6C75">
        <w:rPr>
          <w:sz w:val="28"/>
        </w:rPr>
        <w:t>муниципаль</w:t>
      </w:r>
      <w:r>
        <w:rPr>
          <w:sz w:val="28"/>
        </w:rPr>
        <w:t xml:space="preserve">ных (комплексных) программ осуществляется на основании перечня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программ, утверждаемого распоряжением </w:t>
      </w:r>
      <w:r w:rsidR="00AD2E5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50F9A6B" w14:textId="2CF9E4E7" w:rsidR="007E1F9B" w:rsidRDefault="00AF6B80" w:rsidP="00CA215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Перечень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формируется в соответствии с приоритетами социально-экономической политики, определенными стратегией социально-экономического развития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 </w:t>
      </w:r>
      <w:r>
        <w:rPr>
          <w:sz w:val="28"/>
        </w:rPr>
        <w:t xml:space="preserve">с учетом национальных целей развития </w:t>
      </w:r>
      <w:r w:rsidR="00AD2E5A">
        <w:rPr>
          <w:sz w:val="28"/>
        </w:rPr>
        <w:t>Ростовской области</w:t>
      </w:r>
      <w:r>
        <w:rPr>
          <w:sz w:val="28"/>
        </w:rPr>
        <w:t xml:space="preserve">. При необходимости в указанный перечень допускается включение комплексных программ. </w:t>
      </w:r>
    </w:p>
    <w:p w14:paraId="72A3DEA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4.2. В перечне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указываются наименование каждой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программы, период ее реализации и ответственный исполнитель.</w:t>
      </w:r>
    </w:p>
    <w:p w14:paraId="13A27621" w14:textId="6C6CD341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4.3. Внесение изменений в перечень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осуществляется ответственным исполнителем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в месячный срок со дня принятия </w:t>
      </w:r>
      <w:r w:rsidR="00AD2E5A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решения о целесообразности разработки </w:t>
      </w:r>
      <w:r w:rsidR="00AD2E5A">
        <w:rPr>
          <w:sz w:val="28"/>
        </w:rPr>
        <w:t>муниципаль</w:t>
      </w:r>
      <w:r>
        <w:rPr>
          <w:sz w:val="28"/>
        </w:rPr>
        <w:t>ной программы, но не позднее 1 августа текущего финансового года.</w:t>
      </w:r>
    </w:p>
    <w:p w14:paraId="5A9A9D6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4.4. На основании перечня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выделяются 2 этапа реализации </w:t>
      </w:r>
      <w:r w:rsidR="00AD2E5A">
        <w:rPr>
          <w:sz w:val="28"/>
        </w:rPr>
        <w:t>муниципаль</w:t>
      </w:r>
      <w:r>
        <w:rPr>
          <w:sz w:val="28"/>
        </w:rPr>
        <w:t>ных программ:</w:t>
      </w:r>
    </w:p>
    <w:p w14:paraId="7894D12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первый этап реализации – с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в соответствии с перечнем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программ и до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в соответствии с настоящим Порядком;</w:t>
      </w:r>
    </w:p>
    <w:p w14:paraId="0028BE7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второй этап реализации – с начала реализации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в соответствии с настоящим Порядком.</w:t>
      </w:r>
    </w:p>
    <w:p w14:paraId="36202B28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4.5. Разработка проекта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программы производится ответственным исполнителем совместно с соисполнителями и участниками в соответствии с методическими рекомендациями. </w:t>
      </w:r>
    </w:p>
    <w:p w14:paraId="0B247966" w14:textId="072EB22B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4.6. Проект постановления </w:t>
      </w:r>
      <w:r w:rsidR="00AD2E5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об утверждении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включающий в себя документы в соответствии с пунктом 3.10 раздела 3 настоящего Порядка, согласованный ответственным исполнителем, </w:t>
      </w:r>
      <w:r>
        <w:rPr>
          <w:sz w:val="28"/>
        </w:rPr>
        <w:lastRenderedPageBreak/>
        <w:t xml:space="preserve">соисполнителями и участниками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направляется в </w:t>
      </w:r>
      <w:r w:rsidR="00AD2E5A">
        <w:rPr>
          <w:sz w:val="28"/>
        </w:rPr>
        <w:t xml:space="preserve">Администрацию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порядке, установленном Регламентом </w:t>
      </w:r>
      <w:r w:rsidR="00AD2E5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1151F415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4.7. Ответственный исполнитель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выносит проект новой </w:t>
      </w:r>
      <w:r w:rsidR="00AD2E5A">
        <w:rPr>
          <w:sz w:val="28"/>
        </w:rPr>
        <w:t>муниципаль</w:t>
      </w:r>
      <w:r>
        <w:rPr>
          <w:sz w:val="28"/>
        </w:rPr>
        <w:t>ной программы на общественное обсуждение с учетом требований законодательства Российской Федерации.</w:t>
      </w:r>
    </w:p>
    <w:p w14:paraId="100D7BAF" w14:textId="6DBB0800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подлежит одновременному размещению на официальном сайте ответственного исполнителя, а также на официальном сайте </w:t>
      </w:r>
      <w:r w:rsidR="00AD2E5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даты начала и завершения общественного обсуждения, срок которого составляет не менее 10 календарных дней с даты размещения проекта новой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официальном сайте ответственного исполнителя и на официальном сайте </w:t>
      </w:r>
      <w:r w:rsidR="00AD2E5A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 подлежат обязательному рассмотрению ответственным исполнителем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программы, который дорабатывает проект новой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с учетом полученных замечаний и предложений, поступивших в ходе общественного обсуждения.</w:t>
      </w:r>
    </w:p>
    <w:p w14:paraId="704EA8EF" w14:textId="32A11C3D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4.</w:t>
      </w:r>
      <w:r w:rsidR="00AD2E5A">
        <w:rPr>
          <w:sz w:val="28"/>
        </w:rPr>
        <w:t>8</w:t>
      </w:r>
      <w:r>
        <w:rPr>
          <w:sz w:val="28"/>
        </w:rPr>
        <w:t>. </w:t>
      </w:r>
      <w:r w:rsidR="00AD2E5A">
        <w:rPr>
          <w:sz w:val="28"/>
        </w:rPr>
        <w:t xml:space="preserve">Администрация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 рассматривает проект </w:t>
      </w:r>
      <w:r w:rsidR="00AD2E5A">
        <w:rPr>
          <w:sz w:val="28"/>
        </w:rPr>
        <w:t>муниципаль</w:t>
      </w:r>
      <w:r>
        <w:rPr>
          <w:sz w:val="28"/>
        </w:rPr>
        <w:t xml:space="preserve">ной (комплексной) программы (проект внесения изменений в </w:t>
      </w:r>
      <w:r w:rsidR="00AD2E5A">
        <w:rPr>
          <w:sz w:val="28"/>
        </w:rPr>
        <w:t>муниципаль</w:t>
      </w:r>
      <w:r>
        <w:rPr>
          <w:sz w:val="28"/>
        </w:rPr>
        <w:t>ную (комплексной) программу) на предмет:</w:t>
      </w:r>
    </w:p>
    <w:p w14:paraId="14B3DA2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соблюдения требований к структуре и содержанию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программы, установленных настоящим Порядком;</w:t>
      </w:r>
    </w:p>
    <w:p w14:paraId="52C4D16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обоснованности подходов к выделению мероприятий (результатов) структурных элементов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программ;</w:t>
      </w:r>
    </w:p>
    <w:p w14:paraId="63A31278" w14:textId="4B7618D8" w:rsidR="007E1F9B" w:rsidRDefault="00AF6B80" w:rsidP="00AD2E5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целей, задач и показателей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 целям, задачам, показателям, закрепленным в документах стратегического планирования, нормативных правовых актах Российской Федерации</w:t>
      </w:r>
      <w:r w:rsidR="00AD2E5A">
        <w:rPr>
          <w:sz w:val="28"/>
        </w:rPr>
        <w:t>,</w:t>
      </w:r>
      <w:r>
        <w:rPr>
          <w:sz w:val="28"/>
        </w:rPr>
        <w:t xml:space="preserve"> Ростовской области</w:t>
      </w:r>
      <w:r w:rsidR="00AD2E5A">
        <w:rPr>
          <w:sz w:val="28"/>
        </w:rPr>
        <w:t xml:space="preserve"> и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02087790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мероприятий (результатов) структурных элементов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(комплексных) программ целям и задачам </w:t>
      </w:r>
      <w:r w:rsidR="00AD2E5A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19DF8D5B" w14:textId="77777777" w:rsidR="007E1F9B" w:rsidRDefault="00AF6B80">
      <w:pPr>
        <w:widowControl w:val="0"/>
        <w:ind w:firstLine="709"/>
        <w:jc w:val="both"/>
        <w:rPr>
          <w:sz w:val="28"/>
        </w:rPr>
      </w:pPr>
      <w:proofErr w:type="spellStart"/>
      <w:r>
        <w:rPr>
          <w:sz w:val="28"/>
        </w:rPr>
        <w:t>взаимоувязки</w:t>
      </w:r>
      <w:proofErr w:type="spellEnd"/>
      <w:r>
        <w:rPr>
          <w:sz w:val="28"/>
        </w:rPr>
        <w:t xml:space="preserve"> плановых значений показателей и изменения объемов финансирования взаимоувязанных мероприятий (результатов)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программ;</w:t>
      </w:r>
    </w:p>
    <w:p w14:paraId="303E9ED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соответствия налоговых расходов целям и задачам </w:t>
      </w:r>
      <w:r w:rsidR="00AD2E5A">
        <w:rPr>
          <w:sz w:val="28"/>
        </w:rPr>
        <w:t>муниципаль</w:t>
      </w:r>
      <w:r>
        <w:rPr>
          <w:sz w:val="28"/>
        </w:rPr>
        <w:t>ных (комплексных) программ.</w:t>
      </w:r>
    </w:p>
    <w:p w14:paraId="6D5FC90F" w14:textId="09EA857E" w:rsidR="007E1F9B" w:rsidRDefault="00AD2E5A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</w:t>
      </w:r>
      <w:r w:rsidR="00AF6B80">
        <w:rPr>
          <w:sz w:val="28"/>
        </w:rPr>
        <w:lastRenderedPageBreak/>
        <w:t>рассматривает:</w:t>
      </w:r>
    </w:p>
    <w:p w14:paraId="0EB13E70" w14:textId="249F9A7C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проекты </w:t>
      </w:r>
      <w:r w:rsidR="00AD2E5A">
        <w:rPr>
          <w:sz w:val="28"/>
        </w:rPr>
        <w:t>муниципаль</w:t>
      </w:r>
      <w:r>
        <w:rPr>
          <w:sz w:val="28"/>
        </w:rPr>
        <w:t xml:space="preserve">ных (комплексной) программ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</w:t>
      </w:r>
      <w:r>
        <w:rPr>
          <w:sz w:val="28"/>
        </w:rPr>
        <w:t xml:space="preserve">, предлагаемых к реализации начиная с очередного финансового года, а также проекты изменений в ранее утвержденные </w:t>
      </w:r>
      <w:r w:rsidR="00AD2E5A">
        <w:rPr>
          <w:sz w:val="28"/>
        </w:rPr>
        <w:t>муниципаль</w:t>
      </w:r>
      <w:r>
        <w:rPr>
          <w:sz w:val="28"/>
        </w:rPr>
        <w:t xml:space="preserve">ные (комплексной) программы </w:t>
      </w:r>
      <w:r w:rsidR="00C83286">
        <w:rPr>
          <w:sz w:val="28"/>
        </w:rPr>
        <w:t>Новоалександровского</w:t>
      </w:r>
      <w:r w:rsidR="00AD2E5A">
        <w:rPr>
          <w:sz w:val="28"/>
        </w:rPr>
        <w:t xml:space="preserve"> сельского поселения </w:t>
      </w:r>
      <w:r>
        <w:rPr>
          <w:sz w:val="28"/>
        </w:rPr>
        <w:t>на соответствие:</w:t>
      </w:r>
    </w:p>
    <w:p w14:paraId="40B4F71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возвратному распределению расходов </w:t>
      </w:r>
      <w:r w:rsidR="008C5F9E">
        <w:rPr>
          <w:sz w:val="28"/>
        </w:rPr>
        <w:t>ме</w:t>
      </w:r>
      <w:r>
        <w:rPr>
          <w:sz w:val="28"/>
        </w:rPr>
        <w:t xml:space="preserve">стного бюджета в рамках доведенных до главных распорядителей средств </w:t>
      </w:r>
      <w:r w:rsidR="008C5F9E">
        <w:rPr>
          <w:sz w:val="28"/>
        </w:rPr>
        <w:t>ме</w:t>
      </w:r>
      <w:r>
        <w:rPr>
          <w:sz w:val="28"/>
        </w:rPr>
        <w:t xml:space="preserve">стного бюджета предельных показателей расходов </w:t>
      </w:r>
      <w:r w:rsidR="008C5F9E">
        <w:rPr>
          <w:sz w:val="28"/>
        </w:rPr>
        <w:t>ме</w:t>
      </w:r>
      <w:r>
        <w:rPr>
          <w:sz w:val="28"/>
        </w:rPr>
        <w:t>стного бюджета на очередной финансовый год и на плановый период;</w:t>
      </w:r>
    </w:p>
    <w:p w14:paraId="79776A11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принятому </w:t>
      </w:r>
      <w:r w:rsidR="008C5F9E">
        <w:rPr>
          <w:sz w:val="28"/>
        </w:rPr>
        <w:t>решению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>стном бюджете на очередной финансовый год и на плановый период;</w:t>
      </w:r>
    </w:p>
    <w:p w14:paraId="752D0A08" w14:textId="17FBE3AA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налоговых льгот (пониженных ставок по налогам) положениям законодательства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>о налогах и сборах;</w:t>
      </w:r>
    </w:p>
    <w:p w14:paraId="5BE6B87C" w14:textId="49D930A9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проекты постановлений </w:t>
      </w:r>
      <w:r w:rsidR="008C5F9E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о внесении изменений в </w:t>
      </w:r>
      <w:r w:rsidR="008C5F9E">
        <w:rPr>
          <w:sz w:val="28"/>
        </w:rPr>
        <w:t>муниципаль</w:t>
      </w:r>
      <w:r>
        <w:rPr>
          <w:sz w:val="28"/>
        </w:rPr>
        <w:t>ные (комплексные) программы в текущем финансовом году на соответствие:</w:t>
      </w:r>
    </w:p>
    <w:p w14:paraId="3D405652" w14:textId="77777777" w:rsidR="007E1F9B" w:rsidRDefault="008C5F9E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решению</w:t>
      </w:r>
      <w:r w:rsidR="00AF6B80">
        <w:rPr>
          <w:sz w:val="28"/>
        </w:rPr>
        <w:t xml:space="preserve"> о внесении изменений в </w:t>
      </w:r>
      <w:r>
        <w:rPr>
          <w:sz w:val="28"/>
        </w:rPr>
        <w:t>решение</w:t>
      </w:r>
      <w:r w:rsidR="00AF6B80">
        <w:rPr>
          <w:sz w:val="28"/>
        </w:rPr>
        <w:t xml:space="preserve"> о </w:t>
      </w:r>
      <w:r>
        <w:rPr>
          <w:sz w:val="28"/>
        </w:rPr>
        <w:t>ме</w:t>
      </w:r>
      <w:r w:rsidR="00AF6B80">
        <w:rPr>
          <w:sz w:val="28"/>
        </w:rPr>
        <w:t>стном бюджете на текущий финансовый год и на плановый период;</w:t>
      </w:r>
    </w:p>
    <w:p w14:paraId="683C697E" w14:textId="46485C1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налоговых льгот (пониженных ставок по налогам) положениям законодательства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>о налогах и сборах.</w:t>
      </w:r>
    </w:p>
    <w:p w14:paraId="70A80194" w14:textId="4267AD7B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EA30F6">
        <w:rPr>
          <w:sz w:val="28"/>
        </w:rPr>
        <w:t>9</w:t>
      </w:r>
      <w:r>
        <w:rPr>
          <w:sz w:val="28"/>
        </w:rPr>
        <w:t xml:space="preserve">. Ответственный исполнитель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на этапе согласования проекта постановления </w:t>
      </w:r>
      <w:r w:rsidR="008C5F9E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об утверждении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программы или внесении изменений в действующую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 по каждому инвестиционному проекту (объекту строительства, реконструкции, капитального ремонта, находящемуся в </w:t>
      </w:r>
      <w:r w:rsidR="008C5F9E">
        <w:rPr>
          <w:sz w:val="28"/>
        </w:rPr>
        <w:t>муниципаль</w:t>
      </w:r>
      <w:r>
        <w:rPr>
          <w:sz w:val="28"/>
        </w:rPr>
        <w:t>ной</w:t>
      </w:r>
      <w:r w:rsidR="008C5F9E">
        <w:rPr>
          <w:sz w:val="28"/>
        </w:rPr>
        <w:t xml:space="preserve"> </w:t>
      </w:r>
      <w:r>
        <w:rPr>
          <w:sz w:val="28"/>
        </w:rPr>
        <w:t xml:space="preserve">собственности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), включаемому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программу, представляет в </w:t>
      </w:r>
      <w:r w:rsidR="008C5F9E">
        <w:rPr>
          <w:sz w:val="28"/>
        </w:rPr>
        <w:t xml:space="preserve">Администрацию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:</w:t>
      </w:r>
    </w:p>
    <w:p w14:paraId="78517FCD" w14:textId="77777777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экспертизе);</w:t>
      </w:r>
    </w:p>
    <w:p w14:paraId="69A0D12F" w14:textId="5BCC5DA9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копию заключения о достоверности определения сметной стоимости объекта капитального строительства, реконструкции и капитального ремонта, находящегося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собственности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985DFB3" w14:textId="4EEBE604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EA30F6">
        <w:rPr>
          <w:sz w:val="28"/>
        </w:rPr>
        <w:t>0</w:t>
      </w:r>
      <w:r>
        <w:rPr>
          <w:sz w:val="28"/>
        </w:rPr>
        <w:t xml:space="preserve">. Внесение изменений в </w:t>
      </w:r>
      <w:r w:rsidR="008C5F9E">
        <w:rPr>
          <w:sz w:val="28"/>
        </w:rPr>
        <w:t>муниципаль</w:t>
      </w:r>
      <w:r>
        <w:rPr>
          <w:sz w:val="28"/>
        </w:rPr>
        <w:t xml:space="preserve">ную (комплексную) программу осуществляется по инициативе ответственного исполнителя, соисполнителя (по согласованию с ответственным исполнителем) либо участника, являющегося органом </w:t>
      </w:r>
      <w:r w:rsidR="008C5F9E">
        <w:rPr>
          <w:sz w:val="28"/>
        </w:rPr>
        <w:t xml:space="preserve">местного самоуправления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(по согласованию с соисполнителем и ответственным исполнителем) в порядке, </w:t>
      </w:r>
      <w:r>
        <w:rPr>
          <w:sz w:val="28"/>
        </w:rPr>
        <w:lastRenderedPageBreak/>
        <w:t xml:space="preserve">установленном Регламентом </w:t>
      </w:r>
      <w:r w:rsidR="008C5F9E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FE3B7E1" w14:textId="706CF7D4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Письмо на имя </w:t>
      </w:r>
      <w:r w:rsidR="008C5F9E">
        <w:rPr>
          <w:sz w:val="28"/>
        </w:rPr>
        <w:t xml:space="preserve">Главы 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с просьбой о подготовке проекта правового акта о внесении изменений в </w:t>
      </w:r>
      <w:r w:rsidR="008C5F9E">
        <w:rPr>
          <w:sz w:val="28"/>
        </w:rPr>
        <w:t>муниципаль</w:t>
      </w:r>
      <w:r>
        <w:rPr>
          <w:sz w:val="28"/>
        </w:rPr>
        <w:t>ную (комплексную) программу (с приложением проекта правового акта и пояснительной информации о вносимых изменениях, в том числе расчетов и обоснований по бюджетным ассигнованиям) подлежит согласованию в </w:t>
      </w:r>
      <w:r w:rsidR="008C5F9E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 </w:t>
      </w:r>
      <w:r>
        <w:rPr>
          <w:sz w:val="28"/>
        </w:rPr>
        <w:t xml:space="preserve">в порядке, установленном Регламентом </w:t>
      </w:r>
      <w:r w:rsidR="008C5F9E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E123B7B" w14:textId="20A51456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В случае необходимости корректировки значений целевых показателей и мероприятий (результатов) </w:t>
      </w:r>
      <w:r w:rsidR="008C5F9E">
        <w:rPr>
          <w:sz w:val="28"/>
        </w:rPr>
        <w:t>муниципаль</w:t>
      </w:r>
      <w:r>
        <w:rPr>
          <w:sz w:val="28"/>
        </w:rPr>
        <w:t xml:space="preserve">ной (комплексной) программы в целях их приведения в соответствие с </w:t>
      </w:r>
      <w:r w:rsidR="008C5F9E">
        <w:rPr>
          <w:sz w:val="28"/>
        </w:rPr>
        <w:t>решением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 xml:space="preserve">стном бюджете и о внесении изменений в </w:t>
      </w:r>
      <w:r w:rsidR="008C5F9E">
        <w:rPr>
          <w:sz w:val="28"/>
        </w:rPr>
        <w:t>решение</w:t>
      </w:r>
      <w:r>
        <w:rPr>
          <w:sz w:val="28"/>
        </w:rPr>
        <w:t xml:space="preserve"> о </w:t>
      </w:r>
      <w:r w:rsidR="008C5F9E">
        <w:rPr>
          <w:sz w:val="28"/>
        </w:rPr>
        <w:t>ме</w:t>
      </w:r>
      <w:r>
        <w:rPr>
          <w:sz w:val="28"/>
        </w:rPr>
        <w:t xml:space="preserve">стном бюджете в соответствии с пунктом 5.6 раздела 5 настоящего Порядка, письмо на имя </w:t>
      </w:r>
      <w:r w:rsidR="008C5F9E">
        <w:rPr>
          <w:sz w:val="28"/>
        </w:rPr>
        <w:t xml:space="preserve">Главы Администрации </w:t>
      </w:r>
      <w:r w:rsidR="00C83286">
        <w:rPr>
          <w:sz w:val="28"/>
        </w:rPr>
        <w:t>Новоалександровского</w:t>
      </w:r>
      <w:r w:rsidR="008C5F9E">
        <w:rPr>
          <w:sz w:val="28"/>
        </w:rPr>
        <w:t xml:space="preserve"> сельского поселения</w:t>
      </w:r>
      <w:r>
        <w:rPr>
          <w:sz w:val="28"/>
        </w:rPr>
        <w:t xml:space="preserve"> с просьбой о подготовке проекта правового акта о внесении соответствующих изменений в </w:t>
      </w:r>
      <w:r w:rsidR="008C5F9E">
        <w:rPr>
          <w:sz w:val="28"/>
        </w:rPr>
        <w:t>муниципаль</w:t>
      </w:r>
      <w:r>
        <w:rPr>
          <w:sz w:val="28"/>
        </w:rPr>
        <w:t>ную (комплексную) программу не требуется.</w:t>
      </w:r>
    </w:p>
    <w:p w14:paraId="7C80CA8D" w14:textId="2E3C0E81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При необходимости изменения целей, задач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перечня показателей, структуры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письмо на имя </w:t>
      </w:r>
      <w:r w:rsidR="00F36A2C">
        <w:rPr>
          <w:sz w:val="28"/>
        </w:rPr>
        <w:t xml:space="preserve">Главы Администрации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с просьбой о подготовке проекта правового акта о внесении соответствующих изменений в </w:t>
      </w:r>
      <w:r w:rsidR="00F36A2C">
        <w:rPr>
          <w:sz w:val="28"/>
        </w:rPr>
        <w:t>муниципаль</w:t>
      </w:r>
      <w:r>
        <w:rPr>
          <w:sz w:val="28"/>
        </w:rPr>
        <w:t xml:space="preserve">ную (комплексную) программу подлежит согласованию в порядке, установленном Регламентом </w:t>
      </w:r>
      <w:r w:rsidR="00F36A2C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73E78080" w14:textId="77777777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Ответственные исполнители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в установленном порядке вносят изменения в </w:t>
      </w:r>
      <w:r w:rsidR="00F36A2C">
        <w:rPr>
          <w:sz w:val="28"/>
        </w:rPr>
        <w:t>муниципаль</w:t>
      </w:r>
      <w:r>
        <w:rPr>
          <w:sz w:val="28"/>
        </w:rPr>
        <w:t>ные (комплексные) программы по мероприятиям (результатам) структурных элементов, а также показателям текущего финансового года и (или) планового периода в текущем финансовом году, за исключением изменений наименований мероприятий (результатов) в случаях, установленных бюджетным законодательством.</w:t>
      </w:r>
    </w:p>
    <w:p w14:paraId="1339A351" w14:textId="77777777" w:rsidR="00F36A2C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</w:p>
    <w:p w14:paraId="253B14CC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5. Финансовое обеспечение</w:t>
      </w:r>
    </w:p>
    <w:p w14:paraId="66999CB1" w14:textId="77777777" w:rsidR="007E1F9B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ных (комплексных) программ</w:t>
      </w:r>
    </w:p>
    <w:p w14:paraId="2E1D1030" w14:textId="77777777" w:rsidR="007E1F9B" w:rsidRDefault="007E1F9B">
      <w:pPr>
        <w:rPr>
          <w:sz w:val="28"/>
        </w:rPr>
      </w:pPr>
    </w:p>
    <w:p w14:paraId="2C02CBC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5.1. Финансовое обеспечение реализации </w:t>
      </w:r>
      <w:r w:rsidR="00F36A2C">
        <w:rPr>
          <w:sz w:val="28"/>
        </w:rPr>
        <w:t>муниципаль</w:t>
      </w:r>
      <w:r>
        <w:rPr>
          <w:sz w:val="28"/>
        </w:rPr>
        <w:t>ных (комплексных) программ осуществляется за счет:</w:t>
      </w:r>
    </w:p>
    <w:p w14:paraId="024FFF3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бюджетных ассигнований </w:t>
      </w:r>
      <w:r w:rsidR="00F36A2C">
        <w:rPr>
          <w:sz w:val="28"/>
        </w:rPr>
        <w:t>ме</w:t>
      </w:r>
      <w:r>
        <w:rPr>
          <w:sz w:val="28"/>
        </w:rPr>
        <w:t xml:space="preserve">стного бюджета, включающих в том числе межбюджетные трансферты, предоставляемые из </w:t>
      </w:r>
      <w:r w:rsidR="00F36A2C">
        <w:rPr>
          <w:sz w:val="28"/>
        </w:rPr>
        <w:t>област</w:t>
      </w:r>
      <w:r>
        <w:rPr>
          <w:sz w:val="28"/>
        </w:rPr>
        <w:t>ного бюджета;</w:t>
      </w:r>
    </w:p>
    <w:p w14:paraId="51FF8340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местных бюджетов;</w:t>
      </w:r>
    </w:p>
    <w:p w14:paraId="525B2204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внебюджетных источников;</w:t>
      </w:r>
    </w:p>
    <w:p w14:paraId="0D34D649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5.2. Распределение бюджетных ассигнований на реализацию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утверждается </w:t>
      </w:r>
      <w:r w:rsidR="00F36A2C">
        <w:rPr>
          <w:sz w:val="28"/>
        </w:rPr>
        <w:t>решением</w:t>
      </w:r>
      <w:r>
        <w:rPr>
          <w:sz w:val="28"/>
        </w:rPr>
        <w:t xml:space="preserve"> о </w:t>
      </w:r>
      <w:r w:rsidR="00F36A2C">
        <w:rPr>
          <w:sz w:val="28"/>
        </w:rPr>
        <w:t>ме</w:t>
      </w:r>
      <w:r>
        <w:rPr>
          <w:sz w:val="28"/>
        </w:rPr>
        <w:t>стном бюджете на очередной финансовый год и плановый период.</w:t>
      </w:r>
    </w:p>
    <w:p w14:paraId="3F0D786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5.3. Параметры финансового обеспечения в паспорте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lastRenderedPageBreak/>
        <w:t>(комплексной) программы приводятся в разрезе источников финансирования, определенных пунктом 5.1 настоящего раздела, по годам реализации в целом, а также с детализацией по ее структурным элементам.</w:t>
      </w:r>
    </w:p>
    <w:p w14:paraId="02D0BEA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в паспорте структурного элемента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 приводятся в разрезе источников финансирования, определенных пунктом 5.1 настоящего раздела, по годам реализации в целом по такому структурному элементу, а также с детализацией по его мероприятиям (результатам).</w:t>
      </w:r>
    </w:p>
    <w:p w14:paraId="1D2E6E6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случае расхождения в процессе исполнения бюджета параметров финансового обеспечения между паспортом регионального проекта, утвержденного в системе «Электронный бюджет», и параметрами финансового обеспечения, предусмотренными по такому региональному проекту в действующей редакции паспорта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соответствующие изменения финансового обеспечения по региональному проекту включаются при очередном 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 </w:t>
      </w:r>
      <w:r w:rsidR="00F36A2C">
        <w:rPr>
          <w:sz w:val="28"/>
        </w:rPr>
        <w:t>ме</w:t>
      </w:r>
      <w:r>
        <w:rPr>
          <w:sz w:val="28"/>
        </w:rPr>
        <w:t xml:space="preserve">стном бюджете на текущий финансовый год и плановый период и отражаются в паспорте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при последующем внесении изменений в </w:t>
      </w:r>
      <w:r w:rsidR="00F36A2C">
        <w:rPr>
          <w:sz w:val="28"/>
        </w:rPr>
        <w:t>муниципаль</w:t>
      </w:r>
      <w:r>
        <w:rPr>
          <w:sz w:val="28"/>
        </w:rPr>
        <w:t>ную (комплексную) программу.</w:t>
      </w:r>
    </w:p>
    <w:p w14:paraId="194E0A36" w14:textId="50801234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5.4. 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программы, предлагаемые к реализации начиная с очередного финансового года, а также изменения в ранее утвержденные 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в части финансового обеспечения мероприятий (результатов) структурных элементов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за счет средств </w:t>
      </w:r>
      <w:r w:rsidR="00F36A2C">
        <w:rPr>
          <w:sz w:val="28"/>
        </w:rPr>
        <w:t>ме</w:t>
      </w:r>
      <w:r>
        <w:rPr>
          <w:sz w:val="28"/>
        </w:rPr>
        <w:t xml:space="preserve">стного бюджета на очередной финансовый год и плановый период подлежат утверждению </w:t>
      </w:r>
      <w:r w:rsidR="00F36A2C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1 ноября текущего года.</w:t>
      </w:r>
    </w:p>
    <w:p w14:paraId="61EA8B3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5.5. 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подлежат приведению в соответствие с </w:t>
      </w:r>
      <w:r w:rsidR="00F36A2C">
        <w:rPr>
          <w:sz w:val="28"/>
        </w:rPr>
        <w:t>решением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>стном бюджете на очередной финансовый год и на плановый период не позднее двух месяцев со дня вступления его в силу.</w:t>
      </w:r>
    </w:p>
    <w:p w14:paraId="7DEB8F66" w14:textId="3131D51C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случае заключения соглашения о реализации на территории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программ, направленных на достижение целей и показателей государственных программ </w:t>
      </w:r>
      <w:r w:rsidR="00F36A2C">
        <w:rPr>
          <w:sz w:val="28"/>
        </w:rPr>
        <w:t>Ростовской области</w:t>
      </w:r>
      <w:r>
        <w:rPr>
          <w:sz w:val="28"/>
        </w:rPr>
        <w:t xml:space="preserve">, такие 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 подлежат приведению в соответствие с </w:t>
      </w:r>
      <w:r w:rsidR="00F36A2C">
        <w:rPr>
          <w:sz w:val="28"/>
        </w:rPr>
        <w:t>решением о</w:t>
      </w:r>
      <w:r>
        <w:rPr>
          <w:sz w:val="28"/>
        </w:rPr>
        <w:t xml:space="preserve"> </w:t>
      </w:r>
      <w:r w:rsidR="00F36A2C">
        <w:rPr>
          <w:sz w:val="28"/>
        </w:rPr>
        <w:t>ме</w:t>
      </w:r>
      <w:r>
        <w:rPr>
          <w:sz w:val="28"/>
        </w:rPr>
        <w:t>стном бюджете на очередной финансовый год и на плановый период до конца текущего года.</w:t>
      </w:r>
    </w:p>
    <w:p w14:paraId="50E934C3" w14:textId="6882638D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5.6. Ответственные исполнители </w:t>
      </w:r>
      <w:r w:rsidR="00F36A2C">
        <w:rPr>
          <w:sz w:val="28"/>
        </w:rPr>
        <w:t>муниципаль</w:t>
      </w:r>
      <w:r>
        <w:rPr>
          <w:sz w:val="28"/>
        </w:rPr>
        <w:t xml:space="preserve">ных (комплексных) программ в месячный срок со дня вступления в силу </w:t>
      </w:r>
      <w:r w:rsidR="00F36A2C">
        <w:rPr>
          <w:sz w:val="28"/>
        </w:rPr>
        <w:t>решения</w:t>
      </w:r>
      <w:r>
        <w:rPr>
          <w:sz w:val="28"/>
        </w:rPr>
        <w:t xml:space="preserve"> о 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 xml:space="preserve">стном бюджете на текущий финансовый год и на плановый период подготавливают в соответствии с Регламентом </w:t>
      </w:r>
      <w:r w:rsidR="00F36A2C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проекты постановлений </w:t>
      </w:r>
      <w:r w:rsidR="00F36A2C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 о внесении соответствующих изменений в </w:t>
      </w:r>
      <w:r w:rsidR="00F36A2C">
        <w:rPr>
          <w:sz w:val="28"/>
        </w:rPr>
        <w:t>муниципаль</w:t>
      </w:r>
      <w:r>
        <w:rPr>
          <w:sz w:val="28"/>
        </w:rPr>
        <w:t xml:space="preserve">ные (комплексные) программы, при этом </w:t>
      </w:r>
      <w:r w:rsidR="00F36A2C">
        <w:rPr>
          <w:sz w:val="28"/>
        </w:rPr>
        <w:t>муниципаль</w:t>
      </w:r>
      <w:r>
        <w:rPr>
          <w:sz w:val="28"/>
        </w:rPr>
        <w:t>ные (комплексные) программы должны быть приведены в соответствие с </w:t>
      </w:r>
      <w:r w:rsidR="00F36A2C">
        <w:rPr>
          <w:sz w:val="28"/>
        </w:rPr>
        <w:t>решением</w:t>
      </w:r>
      <w:r>
        <w:rPr>
          <w:sz w:val="28"/>
        </w:rPr>
        <w:t xml:space="preserve"> о внесении изменений в </w:t>
      </w:r>
      <w:r w:rsidR="00F36A2C">
        <w:rPr>
          <w:sz w:val="28"/>
        </w:rPr>
        <w:t>решение</w:t>
      </w:r>
      <w:r>
        <w:rPr>
          <w:sz w:val="28"/>
        </w:rPr>
        <w:t xml:space="preserve"> о </w:t>
      </w:r>
      <w:r w:rsidR="00F36A2C">
        <w:rPr>
          <w:sz w:val="28"/>
        </w:rPr>
        <w:t>ме</w:t>
      </w:r>
      <w:r>
        <w:rPr>
          <w:sz w:val="28"/>
        </w:rPr>
        <w:t>стном бюджете на текущий финансовый год и на плановый период не позднее 31 декабря текущего года.</w:t>
      </w:r>
    </w:p>
    <w:p w14:paraId="1D9A0EA9" w14:textId="77777777" w:rsidR="007E1F9B" w:rsidRDefault="00AF6B80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lastRenderedPageBreak/>
        <w:t>6. Система управления</w:t>
      </w:r>
    </w:p>
    <w:p w14:paraId="3A311980" w14:textId="77777777" w:rsidR="007E1F9B" w:rsidRDefault="00F36A2C">
      <w:pPr>
        <w:pStyle w:val="10"/>
        <w:widowControl w:val="0"/>
        <w:spacing w:line="240" w:lineRule="auto"/>
        <w:rPr>
          <w:rFonts w:ascii="Times New Roman" w:hAnsi="Times New Roman"/>
          <w:b w:val="0"/>
          <w:spacing w:val="0"/>
        </w:rPr>
      </w:pPr>
      <w:r>
        <w:rPr>
          <w:rFonts w:ascii="Times New Roman" w:hAnsi="Times New Roman"/>
          <w:b w:val="0"/>
          <w:spacing w:val="0"/>
        </w:rPr>
        <w:t>муниципаль</w:t>
      </w:r>
      <w:r w:rsidR="00AF6B80">
        <w:rPr>
          <w:rFonts w:ascii="Times New Roman" w:hAnsi="Times New Roman"/>
          <w:b w:val="0"/>
          <w:spacing w:val="0"/>
        </w:rPr>
        <w:t>ной (комплексной) программой</w:t>
      </w:r>
    </w:p>
    <w:p w14:paraId="08AC0E82" w14:textId="77777777" w:rsidR="007E1F9B" w:rsidRDefault="007E1F9B">
      <w:pPr>
        <w:rPr>
          <w:sz w:val="28"/>
        </w:rPr>
      </w:pPr>
    </w:p>
    <w:p w14:paraId="4BB53DE2" w14:textId="32258A35" w:rsidR="007E1F9B" w:rsidRDefault="00AF6B80" w:rsidP="00CA215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6.1. Руководитель органа</w:t>
      </w:r>
      <w:r w:rsidR="00F36A2C">
        <w:rPr>
          <w:sz w:val="28"/>
        </w:rPr>
        <w:t xml:space="preserve"> местного самоуправления </w:t>
      </w:r>
      <w:r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 w:rsidR="00F36A2C">
        <w:rPr>
          <w:sz w:val="28"/>
        </w:rPr>
        <w:t xml:space="preserve"> сельского поселения</w:t>
      </w:r>
      <w:r>
        <w:rPr>
          <w:sz w:val="28"/>
        </w:rPr>
        <w:t xml:space="preserve">, определенного ответственным исполнителем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программы, несет персональную ответственность за текущее управление реализацией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и 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0313EAD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Ответственный исполнитель </w:t>
      </w:r>
      <w:r w:rsidR="00F36A2C">
        <w:rPr>
          <w:sz w:val="28"/>
        </w:rPr>
        <w:t>муниципаль</w:t>
      </w:r>
      <w:r>
        <w:rPr>
          <w:sz w:val="28"/>
        </w:rPr>
        <w:t xml:space="preserve">ной (комплексной) программы вправе устанавливать формы и методы управления реализацией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 своим нормативным правовым актом.</w:t>
      </w:r>
    </w:p>
    <w:p w14:paraId="2E24BE2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6.2. Ответственный исполнитель </w:t>
      </w:r>
      <w:r w:rsidR="00F36A2C">
        <w:rPr>
          <w:sz w:val="28"/>
        </w:rPr>
        <w:t>муниципаль</w:t>
      </w:r>
      <w:r>
        <w:rPr>
          <w:sz w:val="28"/>
        </w:rPr>
        <w:t>ной (комплексной) программы:</w:t>
      </w:r>
    </w:p>
    <w:p w14:paraId="529FB0AA" w14:textId="27BC7962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организует разработку и обеспечивает реализацию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ее согласование и внесение в установленном порядке проекта постановления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об утверждении </w:t>
      </w:r>
      <w:r w:rsidR="004878B3">
        <w:rPr>
          <w:sz w:val="28"/>
        </w:rPr>
        <w:t>муниципаль</w:t>
      </w:r>
      <w:r>
        <w:rPr>
          <w:sz w:val="28"/>
        </w:rPr>
        <w:t>ной программы или о внесении изменений в нее в </w:t>
      </w:r>
      <w:r w:rsidR="004878B3">
        <w:rPr>
          <w:sz w:val="28"/>
        </w:rPr>
        <w:t xml:space="preserve">Администрацию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;</w:t>
      </w:r>
    </w:p>
    <w:p w14:paraId="53495A1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координирует деятельность соисполнителей и участников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40116F7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подготавливает отчеты о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77EDAC3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выполняет иные функции, предусмотренные настоящим Порядком.</w:t>
      </w:r>
    </w:p>
    <w:p w14:paraId="73F4126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6.3. Соисполнители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программы: </w:t>
      </w:r>
    </w:p>
    <w:p w14:paraId="7573704E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согласование проекта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с участниками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в части структурных элементов, в реализации которых предполагается их участие; </w:t>
      </w:r>
    </w:p>
    <w:p w14:paraId="68A84DA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совместно с участниками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реализацию включенных в </w:t>
      </w:r>
      <w:r w:rsidR="004878B3">
        <w:rPr>
          <w:sz w:val="28"/>
        </w:rPr>
        <w:t>муниципаль</w:t>
      </w:r>
      <w:r>
        <w:rPr>
          <w:sz w:val="28"/>
        </w:rPr>
        <w:t>ную (комплексную) программу региональных и ведомственных проектов и комплекса процессных мероприятий;</w:t>
      </w:r>
    </w:p>
    <w:p w14:paraId="1BB8007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выполняют иные функции, предусмотренные настоящим Порядком.</w:t>
      </w:r>
    </w:p>
    <w:p w14:paraId="7CF6DEA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6.4. Участники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программы: </w:t>
      </w:r>
    </w:p>
    <w:p w14:paraId="25C8651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обеспечивают реализацию отдельных мероприятий региональных и ведомственных проектов и комплекса процессных мероприятий, в реализации которых предполагается их участие; </w:t>
      </w:r>
    </w:p>
    <w:p w14:paraId="13DAF4A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представляют ответственному исполнителю и соисполнителю информацию, необходимую для осуществления мониторинга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оценки ее эффективности; </w:t>
      </w:r>
    </w:p>
    <w:p w14:paraId="51E88794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выполняют иные функции, предусмотренные настоящим Порядком.</w:t>
      </w:r>
    </w:p>
    <w:p w14:paraId="60A61B9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6.5. Планирование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ее структурных элементов осуществляется на основе разработки планов реализации ее структурных элементов. </w:t>
      </w:r>
    </w:p>
    <w:p w14:paraId="5F7D867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Планы реализации региональных и ведомственных проектов и комплексов </w:t>
      </w:r>
      <w:r>
        <w:rPr>
          <w:sz w:val="28"/>
        </w:rPr>
        <w:lastRenderedPageBreak/>
        <w:t xml:space="preserve">процессных мероприятий соответствующей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объединяются в единый аналитический план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на очередной финансовый год.</w:t>
      </w:r>
    </w:p>
    <w:p w14:paraId="6D9C3A7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Планирование сроков выполнения (достижения) мероприятий (результатов) осуществляется с учетом: </w:t>
      </w:r>
    </w:p>
    <w:p w14:paraId="1D7B48F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их равномерного распределения в течение календарного года; </w:t>
      </w:r>
    </w:p>
    <w:p w14:paraId="1DAAD08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сопоставимости со сроками достижения показателей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и показателей ее структурных элементов; </w:t>
      </w:r>
    </w:p>
    <w:p w14:paraId="3D0E5F4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установления плановых дат их выполнения (достижения) не позднее дат соответствующих мероприятий (результатов), определенных в структурных элементах государственных программ </w:t>
      </w:r>
      <w:r w:rsidR="004878B3">
        <w:rPr>
          <w:sz w:val="28"/>
        </w:rPr>
        <w:t>Ростовской области</w:t>
      </w:r>
      <w:r>
        <w:rPr>
          <w:sz w:val="28"/>
        </w:rPr>
        <w:t>.</w:t>
      </w:r>
    </w:p>
    <w:p w14:paraId="6B69DBE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Для мероприятий (результатов) структурных элементов </w:t>
      </w:r>
      <w:r w:rsidR="004878B3">
        <w:rPr>
          <w:sz w:val="28"/>
        </w:rPr>
        <w:t>муниципаль</w:t>
      </w:r>
      <w:r>
        <w:rPr>
          <w:sz w:val="28"/>
        </w:rPr>
        <w:t>ных программ формируются контрольные точки, которые равномерно распределяются в течение года.</w:t>
      </w:r>
    </w:p>
    <w:p w14:paraId="572697E4" w14:textId="769625E8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Единый аналитический план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формируется и размещается на официальном сайте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 ответственным исполнителем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не позднее 10 рабочих дней со дня утверждения постановлением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и далее ежегодно, не позднее 31 декабря текущего финансового года.</w:t>
      </w:r>
    </w:p>
    <w:p w14:paraId="7E9DF7A4" w14:textId="202AC5CD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6.6. Контроль за реализацией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 осуществляется </w:t>
      </w:r>
      <w:r w:rsidR="004878B3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D324B69" w14:textId="3C68C1BE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6.7. Оперативный контроль за реализацией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 по итогам полугодия и 9 месяцев осуществляется </w:t>
      </w:r>
      <w:r w:rsidR="004878B3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</w:p>
    <w:p w14:paraId="5D83C64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6.8. Под мониторингом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понимается система мероприятий по измерению фактических параметров исполнения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определению их отклонений от плановых параметров, определению рисков, возникших при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программы, прогнозированию исполнения плановых значений.</w:t>
      </w:r>
    </w:p>
    <w:p w14:paraId="235B3292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Мониторинг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ориентирован на раннее предупреждение возникновения проблем и отклонений хода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от запланированного уровня и осуществляется по итогам полугодия и 9 месяцев.</w:t>
      </w:r>
    </w:p>
    <w:p w14:paraId="7CAFC02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6.9. Подготовка отчета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осуществляется ответственным исполнителем с учетом отчетов о ходе реализации региональных и ведомственных проектов, входящих в состав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программы, а также информации о ходе реализации комплексов процессных мероприятий.</w:t>
      </w:r>
    </w:p>
    <w:p w14:paraId="7D6BDCC7" w14:textId="4A69217A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6.10. Ответственный исполнитель соответствующей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 итогам полугодия, 9 месяцев направляет на рассмотрение в </w:t>
      </w:r>
      <w:r w:rsidR="004878B3">
        <w:rPr>
          <w:sz w:val="28"/>
        </w:rPr>
        <w:t xml:space="preserve">Администрацию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 соответствии с Регламентом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отчет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в срок до 25-го числа месяца, следующего за отчетным периодом.</w:t>
      </w:r>
    </w:p>
    <w:p w14:paraId="2E01B01C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Отчеты о ходе реализации структурных элементов </w:t>
      </w:r>
      <w:r w:rsidR="004878B3">
        <w:rPr>
          <w:sz w:val="28"/>
        </w:rPr>
        <w:t>муниципаль</w:t>
      </w:r>
      <w:r>
        <w:rPr>
          <w:sz w:val="28"/>
        </w:rPr>
        <w:t>ной (комплексной) программы предоставляются в адрес ее ответственного исполнителя в срок до 8-го рабочего дня месяца, следующего за отчетным периодом.</w:t>
      </w:r>
    </w:p>
    <w:p w14:paraId="11CDF8B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Требования к отчету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определяются методическими рекомендациями. </w:t>
      </w:r>
    </w:p>
    <w:p w14:paraId="25CB5674" w14:textId="405E56A6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Информация о выполнении мероприятий (результатов) структурных элементов, контрольных точек вносится на рассмотрение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04C06F0B" w14:textId="6ADB7625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Ответственные исполнители </w:t>
      </w:r>
      <w:r w:rsidR="004878B3">
        <w:rPr>
          <w:sz w:val="28"/>
        </w:rPr>
        <w:t>муниципаль</w:t>
      </w:r>
      <w:r>
        <w:rPr>
          <w:sz w:val="28"/>
        </w:rPr>
        <w:t xml:space="preserve">ных (комплексных) программ, допустившие невыполнение мероприятий (результатов) структурных элементов, и контрольных точек выступают на заседаниях </w:t>
      </w:r>
      <w:r w:rsidR="004878B3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с информацией о причинах невыполнения и принимаемых мерах по их недопущению. </w:t>
      </w:r>
    </w:p>
    <w:p w14:paraId="6570B6BC" w14:textId="6CE5DCB0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Отчет о ходе реализации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по итогам полугодия и 9 месяцев после согласования с </w:t>
      </w:r>
      <w:r w:rsidR="004878B3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4878B3">
        <w:rPr>
          <w:sz w:val="28"/>
        </w:rPr>
        <w:t xml:space="preserve"> сельского поселения</w:t>
      </w:r>
      <w:r>
        <w:rPr>
          <w:sz w:val="28"/>
        </w:rPr>
        <w:t xml:space="preserve"> подлежит размещению ответственным исполнителем </w:t>
      </w:r>
      <w:r w:rsidR="004878B3">
        <w:rPr>
          <w:sz w:val="28"/>
        </w:rPr>
        <w:t>муниципаль</w:t>
      </w:r>
      <w:r>
        <w:rPr>
          <w:sz w:val="28"/>
        </w:rPr>
        <w:t xml:space="preserve">ной (комплексной) программы в течение 10 рабочих дней на официальном сайте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14:paraId="301F3DEA" w14:textId="1BB1B3CA" w:rsidR="007E1F9B" w:rsidRDefault="00CA2159" w:rsidP="00CA2159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="00AF6B80">
        <w:rPr>
          <w:sz w:val="28"/>
        </w:rPr>
        <w:t xml:space="preserve">6.11. Ответственный </w:t>
      </w:r>
      <w:r>
        <w:rPr>
          <w:sz w:val="28"/>
        </w:rPr>
        <w:t>ис</w:t>
      </w:r>
      <w:r w:rsidR="00AF6B80">
        <w:rPr>
          <w:sz w:val="28"/>
        </w:rPr>
        <w:t xml:space="preserve">полнитель </w:t>
      </w:r>
      <w:r w:rsidR="003B662F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подготавливает, согласовывает и вносит на рассмотрение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проект постановления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 об утверждении отчета о реализации </w:t>
      </w:r>
      <w:r w:rsidR="003B662F">
        <w:rPr>
          <w:sz w:val="28"/>
        </w:rPr>
        <w:t>муниципаль</w:t>
      </w:r>
      <w:r w:rsidR="00AF6B80">
        <w:rPr>
          <w:sz w:val="28"/>
        </w:rPr>
        <w:t xml:space="preserve">ной (комплексной) программы за год (далее – годовой отчет) до </w:t>
      </w:r>
      <w:r w:rsidR="003B662F">
        <w:rPr>
          <w:sz w:val="28"/>
        </w:rPr>
        <w:t>3</w:t>
      </w:r>
      <w:r w:rsidR="00AF6B80">
        <w:rPr>
          <w:sz w:val="28"/>
        </w:rPr>
        <w:t>0 марта года, следующего за отчетным.</w:t>
      </w:r>
    </w:p>
    <w:p w14:paraId="3996F7E6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6.12. Годовой отчет содержит:</w:t>
      </w:r>
    </w:p>
    <w:p w14:paraId="6FB10DB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информацию о достижении целей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 за отчетный период, а также прогноз достижения целей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на предстоящий год и по итогам ее реализации в целом;</w:t>
      </w:r>
    </w:p>
    <w:p w14:paraId="76690E08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перечень контрольных точек, пройденных и не пройденных (с указанием причин) в установленные сроки;</w:t>
      </w:r>
    </w:p>
    <w:p w14:paraId="374C4B35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информацию о достижении фактических значений показателей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и фактических значений показателей и результатов ее структурных элементов;</w:t>
      </w:r>
    </w:p>
    <w:p w14:paraId="04EE054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информацию о структурных элементах, реализация которых осуществлялась с нарушением установленных параметров и сроков;</w:t>
      </w:r>
    </w:p>
    <w:p w14:paraId="3A4E14AB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анализ факторов, повлиявших на ход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</w:t>
      </w:r>
      <w:r>
        <w:rPr>
          <w:sz w:val="28"/>
        </w:rPr>
        <w:lastRenderedPageBreak/>
        <w:t>(комплексной) программы;</w:t>
      </w:r>
    </w:p>
    <w:p w14:paraId="607BB8B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данные об использовании бюджетных ассигнований и иных средств на реализацию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056A2119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предложения о корректировке, досрочном прекращении структурных элементов или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в целом;</w:t>
      </w:r>
    </w:p>
    <w:p w14:paraId="53845CAD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об изменениях, внесенных в отчетном периоде в </w:t>
      </w:r>
      <w:r w:rsidR="003B662F">
        <w:rPr>
          <w:sz w:val="28"/>
        </w:rPr>
        <w:t>муниципаль</w:t>
      </w:r>
      <w:r>
        <w:rPr>
          <w:sz w:val="28"/>
        </w:rPr>
        <w:t>ную (комплексную) программу.</w:t>
      </w:r>
    </w:p>
    <w:p w14:paraId="17E43337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6.13. Оценка эффективности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проводится ответственным исполнителем в составе годового отчета. </w:t>
      </w:r>
    </w:p>
    <w:p w14:paraId="288D7AB5" w14:textId="599F3190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6.14. По результатам оценки эффективности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программы. </w:t>
      </w:r>
    </w:p>
    <w:p w14:paraId="56A92E4B" w14:textId="5DDB1B40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6.15. В случае принятия </w:t>
      </w:r>
      <w:r w:rsidR="003B662F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в том числе необходимости изменения объема бюджетных ассигнований на финансовое обеспечение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программы, ответственный исполнитель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(комплексной) программы в месячный срок вносит соответствующий проект постановления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порядке, установленном Регламентом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. </w:t>
      </w:r>
    </w:p>
    <w:p w14:paraId="3361EA75" w14:textId="77777777" w:rsidR="007E1F9B" w:rsidRDefault="00AF6B80">
      <w:pPr>
        <w:widowControl w:val="0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6.16. К годовому отчету за последний год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программы положения абзаца десятого пункта 6.12, пунктов 6.14 и 6.15 настоящего раздела не применяются.</w:t>
      </w:r>
    </w:p>
    <w:p w14:paraId="4E6C63F8" w14:textId="312BE8C5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6.17. Годовой отчет после принятия </w:t>
      </w:r>
      <w:r w:rsidR="003B662F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постановления о его утверждении подлежит размещению ответственным исполнителем </w:t>
      </w:r>
      <w:r w:rsidR="003B662F">
        <w:rPr>
          <w:sz w:val="28"/>
        </w:rPr>
        <w:t>муниципаль</w:t>
      </w:r>
      <w:r>
        <w:rPr>
          <w:sz w:val="28"/>
        </w:rPr>
        <w:t xml:space="preserve">ной программы не позднее 10 рабочих дней на официальном сайте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 информационно-телекоммуникационной сети «Интернет».</w:t>
      </w:r>
    </w:p>
    <w:p w14:paraId="2F43F64A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6.18. Итоги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ных (комплексных) программ за отчетный год отражаются в сводном годовом докладе о ходе реализации и об оценке эффективности </w:t>
      </w:r>
      <w:r w:rsidR="003B662F">
        <w:rPr>
          <w:sz w:val="28"/>
        </w:rPr>
        <w:t>муниципаль</w:t>
      </w:r>
      <w:r>
        <w:rPr>
          <w:sz w:val="28"/>
        </w:rPr>
        <w:t>ных (комплексных) программ (далее – сводный доклад).</w:t>
      </w:r>
    </w:p>
    <w:p w14:paraId="5D4C3C83" w14:textId="7ACF53A8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Сводный доклад формируется </w:t>
      </w:r>
      <w:r w:rsidR="003B662F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</w:t>
      </w:r>
      <w:proofErr w:type="gramStart"/>
      <w:r w:rsidR="003B662F">
        <w:rPr>
          <w:sz w:val="28"/>
        </w:rPr>
        <w:t>поселения</w:t>
      </w:r>
      <w:r>
        <w:rPr>
          <w:sz w:val="28"/>
        </w:rPr>
        <w:t xml:space="preserve">  в</w:t>
      </w:r>
      <w:proofErr w:type="gramEnd"/>
      <w:r>
        <w:rPr>
          <w:sz w:val="28"/>
        </w:rPr>
        <w:t xml:space="preserve"> срок до </w:t>
      </w:r>
      <w:r w:rsidR="003B662F">
        <w:rPr>
          <w:sz w:val="28"/>
        </w:rPr>
        <w:t>2</w:t>
      </w:r>
      <w:r>
        <w:rPr>
          <w:sz w:val="28"/>
        </w:rPr>
        <w:t>0 апреля года, следующего за отчетным, для обеспечения представления в Собрание</w:t>
      </w:r>
      <w:r w:rsidR="003B662F">
        <w:rPr>
          <w:sz w:val="28"/>
        </w:rPr>
        <w:t xml:space="preserve"> депутатов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годового отчета об исполнении </w:t>
      </w:r>
      <w:r w:rsidR="003B662F">
        <w:rPr>
          <w:sz w:val="28"/>
        </w:rPr>
        <w:t>ме</w:t>
      </w:r>
      <w:r>
        <w:rPr>
          <w:sz w:val="28"/>
        </w:rPr>
        <w:t xml:space="preserve">стного бюджета в порядке, установленном Регламентом </w:t>
      </w:r>
      <w:r w:rsidR="003B662F">
        <w:rPr>
          <w:sz w:val="28"/>
        </w:rPr>
        <w:t xml:space="preserve">Собрания депутатов </w:t>
      </w:r>
      <w:r w:rsidR="00C83286">
        <w:rPr>
          <w:sz w:val="28"/>
        </w:rPr>
        <w:lastRenderedPageBreak/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50BA604E" w14:textId="0C49D834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Сводный доклад формируется на основании утвержденных </w:t>
      </w:r>
      <w:r w:rsidR="003B662F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годовых отчетов и содержит общие сведения о реализации </w:t>
      </w:r>
      <w:r w:rsidR="003B662F">
        <w:rPr>
          <w:sz w:val="28"/>
        </w:rPr>
        <w:t>муниципаль</w:t>
      </w:r>
      <w:r>
        <w:rPr>
          <w:sz w:val="28"/>
        </w:rPr>
        <w:t xml:space="preserve">ных (комплексных) программ за отчетный год, а также по каждой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программе:</w:t>
      </w:r>
    </w:p>
    <w:p w14:paraId="190D6DB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об основных результатах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за отчетный период;</w:t>
      </w:r>
    </w:p>
    <w:p w14:paraId="33362BF1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степени соответствия установленных и достигнутых целевых показателей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 за отчетный год;</w:t>
      </w:r>
    </w:p>
    <w:p w14:paraId="40409411" w14:textId="4EECC33C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сведения о выполнении расходных обязательств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, связанных с реализацией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программы;</w:t>
      </w:r>
    </w:p>
    <w:p w14:paraId="087D3003" w14:textId="77777777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уровень реализации </w:t>
      </w:r>
      <w:r w:rsidR="003B662F">
        <w:rPr>
          <w:sz w:val="28"/>
        </w:rPr>
        <w:t>муниципаль</w:t>
      </w:r>
      <w:r>
        <w:rPr>
          <w:sz w:val="28"/>
        </w:rPr>
        <w:t>ной (комплексной) программы.</w:t>
      </w:r>
    </w:p>
    <w:p w14:paraId="45A7A2C7" w14:textId="50B94C3B" w:rsidR="007E1F9B" w:rsidRDefault="00AF6B8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6.19. Сводный доклад подлежит размещению </w:t>
      </w:r>
      <w:r w:rsidR="003B662F">
        <w:rPr>
          <w:sz w:val="28"/>
        </w:rPr>
        <w:t xml:space="preserve">Администрацией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не позднее 10 рабочих дней со дня утверждения </w:t>
      </w:r>
      <w:r w:rsidR="003B662F">
        <w:rPr>
          <w:sz w:val="28"/>
        </w:rPr>
        <w:t>решения об отчете об исполнении ме</w:t>
      </w:r>
      <w:r>
        <w:rPr>
          <w:sz w:val="28"/>
        </w:rPr>
        <w:t xml:space="preserve">стного бюджета на официальном сайте </w:t>
      </w:r>
      <w:r w:rsidR="003B662F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B662F">
        <w:rPr>
          <w:sz w:val="28"/>
        </w:rPr>
        <w:t xml:space="preserve"> сельского поселения</w:t>
      </w:r>
      <w:r>
        <w:rPr>
          <w:sz w:val="28"/>
        </w:rPr>
        <w:t xml:space="preserve"> в информационно-телекоммуникационной сети «Интернет».</w:t>
      </w:r>
    </w:p>
    <w:p w14:paraId="4B1C9544" w14:textId="77777777" w:rsidR="007E1F9B" w:rsidRDefault="007E1F9B">
      <w:pPr>
        <w:widowControl w:val="0"/>
        <w:ind w:firstLine="709"/>
        <w:jc w:val="both"/>
        <w:rPr>
          <w:sz w:val="28"/>
        </w:rPr>
      </w:pPr>
    </w:p>
    <w:p w14:paraId="22973DE7" w14:textId="77777777" w:rsidR="0007547D" w:rsidRDefault="0007547D">
      <w:pPr>
        <w:ind w:left="5669"/>
        <w:jc w:val="center"/>
        <w:rPr>
          <w:sz w:val="28"/>
        </w:rPr>
      </w:pPr>
    </w:p>
    <w:p w14:paraId="1F2E857C" w14:textId="77777777" w:rsidR="0007547D" w:rsidRDefault="0007547D">
      <w:pPr>
        <w:ind w:left="5669"/>
        <w:jc w:val="center"/>
        <w:rPr>
          <w:sz w:val="28"/>
        </w:rPr>
      </w:pPr>
    </w:p>
    <w:p w14:paraId="56C3B339" w14:textId="77777777" w:rsidR="0007547D" w:rsidRDefault="0007547D">
      <w:pPr>
        <w:ind w:left="5669"/>
        <w:jc w:val="center"/>
        <w:rPr>
          <w:sz w:val="28"/>
        </w:rPr>
      </w:pPr>
    </w:p>
    <w:p w14:paraId="2CBF6EFF" w14:textId="77777777" w:rsidR="0007547D" w:rsidRDefault="0007547D">
      <w:pPr>
        <w:ind w:left="5669"/>
        <w:jc w:val="center"/>
        <w:rPr>
          <w:sz w:val="28"/>
        </w:rPr>
      </w:pPr>
    </w:p>
    <w:p w14:paraId="4711E595" w14:textId="77777777" w:rsidR="0007547D" w:rsidRDefault="0007547D">
      <w:pPr>
        <w:ind w:left="5669"/>
        <w:jc w:val="center"/>
        <w:rPr>
          <w:sz w:val="28"/>
        </w:rPr>
      </w:pPr>
    </w:p>
    <w:p w14:paraId="14A160C5" w14:textId="77777777" w:rsidR="0007547D" w:rsidRDefault="0007547D">
      <w:pPr>
        <w:ind w:left="5669"/>
        <w:jc w:val="center"/>
        <w:rPr>
          <w:sz w:val="28"/>
        </w:rPr>
      </w:pPr>
    </w:p>
    <w:p w14:paraId="0E0A1EAA" w14:textId="77777777" w:rsidR="0007547D" w:rsidRDefault="0007547D">
      <w:pPr>
        <w:ind w:left="5669"/>
        <w:jc w:val="center"/>
        <w:rPr>
          <w:sz w:val="28"/>
        </w:rPr>
      </w:pPr>
    </w:p>
    <w:p w14:paraId="354722F8" w14:textId="77777777" w:rsidR="006B3185" w:rsidRDefault="006B3185">
      <w:pPr>
        <w:ind w:left="5669"/>
        <w:jc w:val="center"/>
        <w:rPr>
          <w:sz w:val="28"/>
        </w:rPr>
      </w:pPr>
    </w:p>
    <w:p w14:paraId="05155B50" w14:textId="77777777" w:rsidR="006B3185" w:rsidRDefault="006B3185">
      <w:pPr>
        <w:ind w:left="5669"/>
        <w:jc w:val="center"/>
        <w:rPr>
          <w:sz w:val="28"/>
        </w:rPr>
      </w:pPr>
    </w:p>
    <w:p w14:paraId="1F5CD006" w14:textId="77777777" w:rsidR="006B3185" w:rsidRDefault="006B3185">
      <w:pPr>
        <w:ind w:left="5669"/>
        <w:jc w:val="center"/>
        <w:rPr>
          <w:sz w:val="28"/>
        </w:rPr>
      </w:pPr>
    </w:p>
    <w:p w14:paraId="46A5465A" w14:textId="77777777" w:rsidR="006B3185" w:rsidRDefault="006B3185">
      <w:pPr>
        <w:ind w:left="5669"/>
        <w:jc w:val="center"/>
        <w:rPr>
          <w:sz w:val="28"/>
        </w:rPr>
      </w:pPr>
    </w:p>
    <w:p w14:paraId="4D88D22C" w14:textId="77777777" w:rsidR="006B3185" w:rsidRDefault="006B3185">
      <w:pPr>
        <w:ind w:left="5669"/>
        <w:jc w:val="center"/>
        <w:rPr>
          <w:sz w:val="28"/>
        </w:rPr>
      </w:pPr>
    </w:p>
    <w:p w14:paraId="14F3B5E8" w14:textId="77777777" w:rsidR="006B3185" w:rsidRDefault="006B3185">
      <w:pPr>
        <w:ind w:left="5669"/>
        <w:jc w:val="center"/>
        <w:rPr>
          <w:sz w:val="28"/>
        </w:rPr>
      </w:pPr>
    </w:p>
    <w:p w14:paraId="6496498A" w14:textId="77777777" w:rsidR="006B3185" w:rsidRDefault="006B3185">
      <w:pPr>
        <w:ind w:left="5669"/>
        <w:jc w:val="center"/>
        <w:rPr>
          <w:sz w:val="28"/>
        </w:rPr>
      </w:pPr>
    </w:p>
    <w:p w14:paraId="74901F2D" w14:textId="77777777" w:rsidR="006B3185" w:rsidRDefault="006B3185">
      <w:pPr>
        <w:ind w:left="5669"/>
        <w:jc w:val="center"/>
        <w:rPr>
          <w:sz w:val="28"/>
        </w:rPr>
      </w:pPr>
    </w:p>
    <w:p w14:paraId="5808FEB4" w14:textId="77777777" w:rsidR="006B3185" w:rsidRDefault="006B3185">
      <w:pPr>
        <w:ind w:left="5669"/>
        <w:jc w:val="center"/>
        <w:rPr>
          <w:sz w:val="28"/>
        </w:rPr>
      </w:pPr>
    </w:p>
    <w:p w14:paraId="6C2014E2" w14:textId="77777777" w:rsidR="006B3185" w:rsidRDefault="006B3185">
      <w:pPr>
        <w:ind w:left="5669"/>
        <w:jc w:val="center"/>
        <w:rPr>
          <w:sz w:val="28"/>
        </w:rPr>
      </w:pPr>
    </w:p>
    <w:p w14:paraId="25CE059C" w14:textId="77777777" w:rsidR="006B3185" w:rsidRDefault="006B3185">
      <w:pPr>
        <w:ind w:left="5669"/>
        <w:jc w:val="center"/>
        <w:rPr>
          <w:sz w:val="28"/>
        </w:rPr>
      </w:pPr>
    </w:p>
    <w:p w14:paraId="6BB9ED8A" w14:textId="77777777" w:rsidR="006B3185" w:rsidRDefault="006B3185">
      <w:pPr>
        <w:ind w:left="5669"/>
        <w:jc w:val="center"/>
        <w:rPr>
          <w:sz w:val="28"/>
        </w:rPr>
      </w:pPr>
    </w:p>
    <w:p w14:paraId="56DAA5FE" w14:textId="77777777" w:rsidR="006B3185" w:rsidRDefault="006B3185">
      <w:pPr>
        <w:ind w:left="5669"/>
        <w:jc w:val="center"/>
        <w:rPr>
          <w:sz w:val="28"/>
        </w:rPr>
      </w:pPr>
    </w:p>
    <w:p w14:paraId="1D1ED99E" w14:textId="77777777" w:rsidR="006B3185" w:rsidRDefault="006B3185">
      <w:pPr>
        <w:ind w:left="5669"/>
        <w:jc w:val="center"/>
        <w:rPr>
          <w:sz w:val="28"/>
        </w:rPr>
      </w:pPr>
    </w:p>
    <w:p w14:paraId="438F3BCB" w14:textId="77777777" w:rsidR="006B3185" w:rsidRDefault="006B3185">
      <w:pPr>
        <w:ind w:left="5669"/>
        <w:jc w:val="center"/>
        <w:rPr>
          <w:sz w:val="28"/>
        </w:rPr>
      </w:pPr>
    </w:p>
    <w:p w14:paraId="68F5B9D4" w14:textId="77777777" w:rsidR="006B3185" w:rsidRDefault="006B3185">
      <w:pPr>
        <w:ind w:left="5669"/>
        <w:jc w:val="center"/>
        <w:rPr>
          <w:sz w:val="28"/>
        </w:rPr>
      </w:pPr>
    </w:p>
    <w:p w14:paraId="01040718" w14:textId="77777777" w:rsidR="006074EA" w:rsidRDefault="006074EA" w:rsidP="0007547D">
      <w:pPr>
        <w:ind w:left="5669"/>
        <w:jc w:val="right"/>
        <w:rPr>
          <w:sz w:val="24"/>
          <w:szCs w:val="24"/>
        </w:rPr>
      </w:pPr>
    </w:p>
    <w:p w14:paraId="59548E12" w14:textId="77777777" w:rsidR="006074EA" w:rsidRDefault="006074EA" w:rsidP="0007547D">
      <w:pPr>
        <w:ind w:left="5669"/>
        <w:jc w:val="right"/>
        <w:rPr>
          <w:sz w:val="24"/>
          <w:szCs w:val="24"/>
        </w:rPr>
      </w:pPr>
    </w:p>
    <w:p w14:paraId="409BE69E" w14:textId="77777777" w:rsidR="006074EA" w:rsidRDefault="006074EA" w:rsidP="0007547D">
      <w:pPr>
        <w:ind w:left="5669"/>
        <w:jc w:val="right"/>
        <w:rPr>
          <w:sz w:val="24"/>
          <w:szCs w:val="24"/>
        </w:rPr>
      </w:pPr>
    </w:p>
    <w:p w14:paraId="35E6E71D" w14:textId="1BDB215E" w:rsidR="007E1F9B" w:rsidRPr="006B3185" w:rsidRDefault="00AF6B80" w:rsidP="0007547D">
      <w:pPr>
        <w:ind w:left="5669"/>
        <w:jc w:val="right"/>
        <w:rPr>
          <w:sz w:val="24"/>
          <w:szCs w:val="24"/>
        </w:rPr>
      </w:pPr>
      <w:r w:rsidRPr="006B3185">
        <w:rPr>
          <w:sz w:val="24"/>
          <w:szCs w:val="24"/>
        </w:rPr>
        <w:lastRenderedPageBreak/>
        <w:t>Приложение</w:t>
      </w:r>
    </w:p>
    <w:p w14:paraId="763D08FE" w14:textId="77777777"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к Порядку разработки, реализации и оценки </w:t>
      </w:r>
    </w:p>
    <w:p w14:paraId="1E8EE0BA" w14:textId="77777777"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эффективности </w:t>
      </w:r>
      <w:r w:rsidR="00331114" w:rsidRPr="006B3185">
        <w:rPr>
          <w:sz w:val="24"/>
          <w:szCs w:val="24"/>
        </w:rPr>
        <w:t>муниципаль</w:t>
      </w:r>
      <w:r w:rsidRPr="006B3185">
        <w:rPr>
          <w:sz w:val="24"/>
          <w:szCs w:val="24"/>
        </w:rPr>
        <w:t xml:space="preserve">ных программ </w:t>
      </w:r>
    </w:p>
    <w:p w14:paraId="6A4FFB23" w14:textId="0ECE5179" w:rsidR="007E1F9B" w:rsidRPr="006B3185" w:rsidRDefault="00C83286" w:rsidP="0007547D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Новоалександровского</w:t>
      </w:r>
      <w:r w:rsidR="00331114" w:rsidRPr="006B3185">
        <w:rPr>
          <w:sz w:val="24"/>
          <w:szCs w:val="24"/>
        </w:rPr>
        <w:t xml:space="preserve"> сельского поселения</w:t>
      </w:r>
    </w:p>
    <w:p w14:paraId="19625711" w14:textId="77777777" w:rsidR="007E1F9B" w:rsidRDefault="007E1F9B" w:rsidP="0007547D">
      <w:pPr>
        <w:ind w:left="6237"/>
        <w:jc w:val="right"/>
        <w:rPr>
          <w:sz w:val="28"/>
        </w:rPr>
      </w:pPr>
    </w:p>
    <w:p w14:paraId="6CB2E97C" w14:textId="77777777" w:rsidR="007E1F9B" w:rsidRDefault="007E1F9B">
      <w:pPr>
        <w:ind w:left="6237"/>
        <w:jc w:val="center"/>
        <w:rPr>
          <w:sz w:val="28"/>
        </w:rPr>
      </w:pPr>
    </w:p>
    <w:p w14:paraId="26B430BC" w14:textId="77777777" w:rsidR="0007547D" w:rsidRDefault="0007547D">
      <w:pPr>
        <w:jc w:val="center"/>
        <w:rPr>
          <w:sz w:val="28"/>
        </w:rPr>
      </w:pPr>
    </w:p>
    <w:p w14:paraId="69BE6B58" w14:textId="77777777" w:rsidR="007E1F9B" w:rsidRDefault="00AF6B80">
      <w:pPr>
        <w:jc w:val="center"/>
        <w:rPr>
          <w:sz w:val="28"/>
        </w:rPr>
      </w:pPr>
      <w:r>
        <w:rPr>
          <w:sz w:val="28"/>
        </w:rPr>
        <w:t>ПЕРЕЧЕНЬ</w:t>
      </w:r>
    </w:p>
    <w:p w14:paraId="49290102" w14:textId="77777777" w:rsidR="007E1F9B" w:rsidRDefault="00AF6B80">
      <w:pPr>
        <w:jc w:val="center"/>
        <w:rPr>
          <w:sz w:val="28"/>
        </w:rPr>
      </w:pPr>
      <w:r>
        <w:rPr>
          <w:sz w:val="28"/>
        </w:rPr>
        <w:t>направлений деятельности, не подлежащих включению</w:t>
      </w:r>
    </w:p>
    <w:p w14:paraId="45189519" w14:textId="77777777" w:rsidR="00331114" w:rsidRDefault="00AF6B80">
      <w:pPr>
        <w:jc w:val="center"/>
        <w:rPr>
          <w:sz w:val="28"/>
        </w:rPr>
      </w:pPr>
      <w:r>
        <w:rPr>
          <w:sz w:val="28"/>
        </w:rPr>
        <w:t xml:space="preserve">в </w:t>
      </w:r>
      <w:r w:rsidR="00331114">
        <w:rPr>
          <w:sz w:val="28"/>
        </w:rPr>
        <w:t>муниципаль</w:t>
      </w:r>
      <w:r>
        <w:rPr>
          <w:sz w:val="28"/>
        </w:rPr>
        <w:t xml:space="preserve">ные (комплексные) программы </w:t>
      </w:r>
    </w:p>
    <w:p w14:paraId="5B1CC516" w14:textId="6AD32152" w:rsidR="007E1F9B" w:rsidRDefault="00C83286">
      <w:pPr>
        <w:jc w:val="center"/>
        <w:rPr>
          <w:sz w:val="28"/>
        </w:rPr>
      </w:pPr>
      <w:r>
        <w:rPr>
          <w:sz w:val="28"/>
        </w:rPr>
        <w:t>Новоалександровского</w:t>
      </w:r>
      <w:r w:rsidR="00331114">
        <w:rPr>
          <w:sz w:val="28"/>
        </w:rPr>
        <w:t xml:space="preserve"> сельского поселения</w:t>
      </w:r>
    </w:p>
    <w:p w14:paraId="79C1B122" w14:textId="77777777" w:rsidR="007E1F9B" w:rsidRDefault="007E1F9B">
      <w:pPr>
        <w:jc w:val="both"/>
        <w:rPr>
          <w:sz w:val="28"/>
        </w:rPr>
      </w:pPr>
    </w:p>
    <w:p w14:paraId="16B564E2" w14:textId="0F40F3B8" w:rsidR="007E1F9B" w:rsidRDefault="00AF6B80">
      <w:pPr>
        <w:ind w:firstLine="709"/>
        <w:jc w:val="both"/>
        <w:rPr>
          <w:sz w:val="28"/>
        </w:rPr>
      </w:pPr>
      <w:r>
        <w:rPr>
          <w:sz w:val="28"/>
        </w:rPr>
        <w:t xml:space="preserve">1. Обеспечение деятельности </w:t>
      </w:r>
      <w:r w:rsidR="00331114">
        <w:rPr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31114">
        <w:rPr>
          <w:sz w:val="28"/>
        </w:rPr>
        <w:t xml:space="preserve"> сельского поселения</w:t>
      </w:r>
      <w:r>
        <w:rPr>
          <w:sz w:val="28"/>
        </w:rPr>
        <w:t xml:space="preserve"> за исключением бюджетных ассигнований, целевое назначение которых соответствует сферам реализации </w:t>
      </w:r>
      <w:r w:rsidR="00331114">
        <w:rPr>
          <w:sz w:val="28"/>
        </w:rPr>
        <w:t>муниципаль</w:t>
      </w:r>
      <w:r>
        <w:rPr>
          <w:sz w:val="28"/>
        </w:rPr>
        <w:t>ных программ.</w:t>
      </w:r>
    </w:p>
    <w:p w14:paraId="47EBEB92" w14:textId="77777777"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AF6B80">
        <w:rPr>
          <w:sz w:val="28"/>
        </w:rPr>
        <w:t>. Проведение выборов и референдумов.</w:t>
      </w:r>
    </w:p>
    <w:p w14:paraId="40B92617" w14:textId="2C79007D"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AF6B80">
        <w:rPr>
          <w:sz w:val="28"/>
        </w:rPr>
        <w:t xml:space="preserve">. Обслуживание </w:t>
      </w:r>
      <w:r>
        <w:rPr>
          <w:sz w:val="28"/>
        </w:rPr>
        <w:t>муниципаль</w:t>
      </w:r>
      <w:r w:rsidR="00AF6B80">
        <w:rPr>
          <w:sz w:val="28"/>
        </w:rPr>
        <w:t xml:space="preserve">ного долга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</w:t>
      </w:r>
      <w:r w:rsidR="00AF6B80">
        <w:rPr>
          <w:sz w:val="28"/>
        </w:rPr>
        <w:t>.</w:t>
      </w:r>
    </w:p>
    <w:p w14:paraId="19F72955" w14:textId="658EEB58" w:rsidR="007E1F9B" w:rsidRDefault="0033111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F6B80">
        <w:rPr>
          <w:sz w:val="28"/>
        </w:rPr>
        <w:t>. Иные непрограммные расходы органов</w:t>
      </w:r>
      <w:r>
        <w:rPr>
          <w:sz w:val="28"/>
        </w:rPr>
        <w:t xml:space="preserve"> местного самоуправления</w:t>
      </w:r>
      <w:r w:rsidR="00AF6B80">
        <w:rPr>
          <w:sz w:val="28"/>
        </w:rPr>
        <w:t xml:space="preserve"> </w:t>
      </w:r>
      <w:r w:rsidR="00C83286">
        <w:rPr>
          <w:sz w:val="28"/>
        </w:rPr>
        <w:t>Новоалександровского</w:t>
      </w:r>
      <w:r>
        <w:rPr>
          <w:sz w:val="28"/>
        </w:rPr>
        <w:t xml:space="preserve"> сельского поселения </w:t>
      </w:r>
      <w:r w:rsidR="00AF6B80">
        <w:rPr>
          <w:sz w:val="28"/>
        </w:rPr>
        <w:t xml:space="preserve">в соответствии с Положением о порядке применения бюджетной классификации расходов </w:t>
      </w:r>
      <w:r>
        <w:rPr>
          <w:sz w:val="28"/>
        </w:rPr>
        <w:t>ме</w:t>
      </w:r>
      <w:r w:rsidR="00AF6B80">
        <w:rPr>
          <w:sz w:val="28"/>
        </w:rPr>
        <w:t>стного бюджета на очередной финансовый год и на плановый период.</w:t>
      </w:r>
    </w:p>
    <w:p w14:paraId="39F967B6" w14:textId="77777777" w:rsidR="007E1F9B" w:rsidRDefault="00AF6B80">
      <w:pPr>
        <w:ind w:firstLine="709"/>
        <w:jc w:val="both"/>
        <w:rPr>
          <w:sz w:val="28"/>
        </w:rPr>
      </w:pPr>
      <w:r>
        <w:br w:type="page"/>
      </w:r>
    </w:p>
    <w:p w14:paraId="300C960C" w14:textId="77777777" w:rsidR="007E1F9B" w:rsidRPr="006B3185" w:rsidRDefault="00AF6B80" w:rsidP="0007547D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lastRenderedPageBreak/>
        <w:t>Приложение № 2</w:t>
      </w:r>
    </w:p>
    <w:p w14:paraId="6DE51788" w14:textId="77777777" w:rsidR="0007547D" w:rsidRPr="006B3185" w:rsidRDefault="00AF6B80" w:rsidP="0007547D">
      <w:pPr>
        <w:jc w:val="right"/>
        <w:rPr>
          <w:sz w:val="24"/>
          <w:szCs w:val="24"/>
        </w:rPr>
      </w:pPr>
      <w:r w:rsidRPr="006B3185">
        <w:rPr>
          <w:sz w:val="24"/>
          <w:szCs w:val="24"/>
        </w:rPr>
        <w:t>к постановлению</w:t>
      </w:r>
      <w:r w:rsidR="0007547D" w:rsidRPr="006B3185">
        <w:rPr>
          <w:sz w:val="24"/>
          <w:szCs w:val="24"/>
        </w:rPr>
        <w:t xml:space="preserve"> </w:t>
      </w:r>
      <w:r w:rsidR="00331114" w:rsidRPr="006B3185">
        <w:rPr>
          <w:sz w:val="24"/>
          <w:szCs w:val="24"/>
        </w:rPr>
        <w:t xml:space="preserve">Администрации </w:t>
      </w:r>
    </w:p>
    <w:p w14:paraId="08C4C00F" w14:textId="0228483E" w:rsidR="007E1F9B" w:rsidRPr="006B3185" w:rsidRDefault="00C83286" w:rsidP="0007547D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Новоалександровского</w:t>
      </w:r>
      <w:r w:rsidR="00331114" w:rsidRPr="006B3185">
        <w:rPr>
          <w:sz w:val="24"/>
          <w:szCs w:val="24"/>
        </w:rPr>
        <w:t xml:space="preserve"> сельского поселения</w:t>
      </w:r>
    </w:p>
    <w:p w14:paraId="7F08B877" w14:textId="680C4515" w:rsidR="00331114" w:rsidRPr="006B3185" w:rsidRDefault="00331114" w:rsidP="0007547D">
      <w:pPr>
        <w:ind w:left="6237"/>
        <w:jc w:val="right"/>
        <w:rPr>
          <w:sz w:val="24"/>
          <w:szCs w:val="24"/>
        </w:rPr>
      </w:pPr>
      <w:r w:rsidRPr="006B3185">
        <w:rPr>
          <w:sz w:val="24"/>
          <w:szCs w:val="24"/>
        </w:rPr>
        <w:t xml:space="preserve">от </w:t>
      </w:r>
      <w:r w:rsidR="00C83286">
        <w:rPr>
          <w:sz w:val="24"/>
          <w:szCs w:val="24"/>
        </w:rPr>
        <w:t>_</w:t>
      </w:r>
      <w:proofErr w:type="gramStart"/>
      <w:r w:rsidR="00C83286">
        <w:rPr>
          <w:sz w:val="24"/>
          <w:szCs w:val="24"/>
        </w:rPr>
        <w:t>_</w:t>
      </w:r>
      <w:r w:rsidRPr="006B3185">
        <w:rPr>
          <w:sz w:val="24"/>
          <w:szCs w:val="24"/>
        </w:rPr>
        <w:t>.</w:t>
      </w:r>
      <w:r w:rsidR="00C83286">
        <w:rPr>
          <w:sz w:val="24"/>
          <w:szCs w:val="24"/>
        </w:rPr>
        <w:t>_</w:t>
      </w:r>
      <w:proofErr w:type="gramEnd"/>
      <w:r w:rsidR="00C83286">
        <w:rPr>
          <w:sz w:val="24"/>
          <w:szCs w:val="24"/>
        </w:rPr>
        <w:t>_</w:t>
      </w:r>
      <w:r w:rsidRPr="006B3185">
        <w:rPr>
          <w:sz w:val="24"/>
          <w:szCs w:val="24"/>
        </w:rPr>
        <w:t>.2023 №</w:t>
      </w:r>
      <w:r w:rsidR="006B3185">
        <w:rPr>
          <w:sz w:val="24"/>
          <w:szCs w:val="24"/>
        </w:rPr>
        <w:t xml:space="preserve"> </w:t>
      </w:r>
      <w:r w:rsidR="00C83286">
        <w:rPr>
          <w:sz w:val="24"/>
          <w:szCs w:val="24"/>
        </w:rPr>
        <w:t>__</w:t>
      </w:r>
    </w:p>
    <w:p w14:paraId="0C99B634" w14:textId="77777777" w:rsidR="007E1F9B" w:rsidRDefault="007E1F9B">
      <w:pPr>
        <w:ind w:left="6237"/>
        <w:jc w:val="center"/>
        <w:rPr>
          <w:sz w:val="28"/>
        </w:rPr>
      </w:pPr>
    </w:p>
    <w:p w14:paraId="7FEF9DDD" w14:textId="77777777" w:rsidR="007E1F9B" w:rsidRDefault="007E1F9B">
      <w:pPr>
        <w:ind w:left="6237"/>
        <w:jc w:val="center"/>
        <w:rPr>
          <w:sz w:val="28"/>
        </w:rPr>
      </w:pPr>
    </w:p>
    <w:p w14:paraId="2688113C" w14:textId="77777777"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ПЕРЕЧЕНЬ</w:t>
      </w:r>
    </w:p>
    <w:p w14:paraId="4D09FEA4" w14:textId="77777777"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331114">
        <w:rPr>
          <w:sz w:val="28"/>
        </w:rPr>
        <w:t>Администрации</w:t>
      </w:r>
      <w:r>
        <w:rPr>
          <w:sz w:val="28"/>
        </w:rPr>
        <w:t xml:space="preserve"> </w:t>
      </w:r>
    </w:p>
    <w:p w14:paraId="137ABD3C" w14:textId="5E300C88" w:rsidR="00331114" w:rsidRDefault="00C83286">
      <w:pPr>
        <w:widowControl w:val="0"/>
        <w:jc w:val="center"/>
        <w:rPr>
          <w:sz w:val="28"/>
        </w:rPr>
      </w:pPr>
      <w:r>
        <w:rPr>
          <w:sz w:val="28"/>
        </w:rPr>
        <w:t>Новоалександровского</w:t>
      </w:r>
      <w:r w:rsidR="00331114">
        <w:rPr>
          <w:sz w:val="28"/>
        </w:rPr>
        <w:t xml:space="preserve"> сельского поселения</w:t>
      </w:r>
      <w:r w:rsidR="00AF6B80">
        <w:rPr>
          <w:sz w:val="28"/>
        </w:rPr>
        <w:t xml:space="preserve">, </w:t>
      </w:r>
    </w:p>
    <w:p w14:paraId="66BA7099" w14:textId="77777777" w:rsidR="007E1F9B" w:rsidRDefault="00AF6B80">
      <w:pPr>
        <w:widowControl w:val="0"/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14:paraId="197E9A91" w14:textId="77777777" w:rsidR="007E1F9B" w:rsidRDefault="007E1F9B">
      <w:pPr>
        <w:widowControl w:val="0"/>
        <w:jc w:val="center"/>
        <w:rPr>
          <w:sz w:val="28"/>
        </w:rPr>
      </w:pPr>
    </w:p>
    <w:p w14:paraId="28FC5F41" w14:textId="77777777" w:rsidR="007E1F9B" w:rsidRDefault="007E1F9B">
      <w:pPr>
        <w:widowControl w:val="0"/>
        <w:jc w:val="center"/>
        <w:rPr>
          <w:sz w:val="28"/>
        </w:rPr>
      </w:pPr>
    </w:p>
    <w:p w14:paraId="74DF0B64" w14:textId="20BDE35D" w:rsidR="007E1F9B" w:rsidRDefault="00AF6B80">
      <w:pPr>
        <w:widowControl w:val="0"/>
        <w:tabs>
          <w:tab w:val="left" w:pos="851"/>
        </w:tabs>
        <w:ind w:firstLine="709"/>
        <w:jc w:val="both"/>
        <w:rPr>
          <w:sz w:val="28"/>
        </w:rPr>
      </w:pPr>
      <w:r>
        <w:rPr>
          <w:rStyle w:val="1"/>
          <w:sz w:val="28"/>
        </w:rPr>
        <w:t>1. Разделы 1 – 4, пункты 5.1 – 5.</w:t>
      </w:r>
      <w:r w:rsidR="00331114">
        <w:rPr>
          <w:rStyle w:val="1"/>
          <w:sz w:val="28"/>
        </w:rPr>
        <w:t>4</w:t>
      </w:r>
      <w:r>
        <w:rPr>
          <w:rStyle w:val="1"/>
          <w:sz w:val="28"/>
        </w:rPr>
        <w:t>, 5.1</w:t>
      </w:r>
      <w:r w:rsidR="00331114">
        <w:rPr>
          <w:rStyle w:val="1"/>
          <w:sz w:val="28"/>
        </w:rPr>
        <w:t>2</w:t>
      </w:r>
      <w:r>
        <w:rPr>
          <w:rStyle w:val="1"/>
          <w:sz w:val="28"/>
        </w:rPr>
        <w:t> – 5.1</w:t>
      </w:r>
      <w:r w:rsidR="00331114">
        <w:rPr>
          <w:rStyle w:val="1"/>
          <w:sz w:val="28"/>
        </w:rPr>
        <w:t>6</w:t>
      </w:r>
      <w:r>
        <w:rPr>
          <w:rStyle w:val="1"/>
          <w:sz w:val="28"/>
        </w:rPr>
        <w:t xml:space="preserve"> раздела 5, раздел 6, приложение № 1 к Порядку разработки, реализации и оценки эффективности </w:t>
      </w:r>
      <w:r w:rsidR="00331114">
        <w:rPr>
          <w:rStyle w:val="1"/>
          <w:sz w:val="28"/>
        </w:rPr>
        <w:t>муниципаль</w:t>
      </w:r>
      <w:r>
        <w:rPr>
          <w:rStyle w:val="1"/>
          <w:sz w:val="28"/>
        </w:rPr>
        <w:t xml:space="preserve">ных программ </w:t>
      </w:r>
      <w:r w:rsidR="00C83286">
        <w:rPr>
          <w:sz w:val="28"/>
        </w:rPr>
        <w:t>Новоалександровского</w:t>
      </w:r>
      <w:r w:rsidR="00331114">
        <w:rPr>
          <w:sz w:val="28"/>
        </w:rPr>
        <w:t xml:space="preserve"> сельского поселения</w:t>
      </w:r>
      <w:r w:rsidR="00331114">
        <w:rPr>
          <w:rStyle w:val="1"/>
          <w:sz w:val="28"/>
        </w:rPr>
        <w:t xml:space="preserve"> </w:t>
      </w:r>
      <w:r>
        <w:rPr>
          <w:rStyle w:val="1"/>
          <w:sz w:val="28"/>
        </w:rPr>
        <w:t xml:space="preserve">приложения № 1 к постановлению </w:t>
      </w:r>
      <w:r w:rsidR="00331114">
        <w:rPr>
          <w:rStyle w:val="1"/>
          <w:sz w:val="28"/>
        </w:rPr>
        <w:t xml:space="preserve">Администрации </w:t>
      </w:r>
      <w:r w:rsidR="00C83286">
        <w:rPr>
          <w:sz w:val="28"/>
        </w:rPr>
        <w:t>Новоалександровского</w:t>
      </w:r>
      <w:r w:rsidR="00331114">
        <w:rPr>
          <w:sz w:val="28"/>
        </w:rPr>
        <w:t xml:space="preserve"> сельского поселения</w:t>
      </w:r>
      <w:r>
        <w:rPr>
          <w:rStyle w:val="1"/>
          <w:sz w:val="28"/>
        </w:rPr>
        <w:t xml:space="preserve"> от </w:t>
      </w:r>
      <w:r w:rsidR="002556B5">
        <w:rPr>
          <w:rStyle w:val="1"/>
          <w:sz w:val="28"/>
        </w:rPr>
        <w:t>02</w:t>
      </w:r>
      <w:r>
        <w:rPr>
          <w:rStyle w:val="1"/>
          <w:sz w:val="28"/>
        </w:rPr>
        <w:t>.</w:t>
      </w:r>
      <w:r w:rsidR="002556B5">
        <w:rPr>
          <w:rStyle w:val="1"/>
          <w:sz w:val="28"/>
        </w:rPr>
        <w:t>1</w:t>
      </w:r>
      <w:r>
        <w:rPr>
          <w:rStyle w:val="1"/>
          <w:sz w:val="28"/>
        </w:rPr>
        <w:t>1.2018 № </w:t>
      </w:r>
      <w:r w:rsidR="002556B5">
        <w:rPr>
          <w:rStyle w:val="1"/>
          <w:sz w:val="28"/>
        </w:rPr>
        <w:t>93/1</w:t>
      </w:r>
      <w:r>
        <w:rPr>
          <w:rStyle w:val="1"/>
          <w:sz w:val="28"/>
        </w:rPr>
        <w:t xml:space="preserve"> «</w:t>
      </w:r>
      <w:r w:rsidR="00A10E6B" w:rsidRPr="00C83286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Новоалександровского сельского поселения и Методических рекомендаций по разработке и реализации муниципальных программ</w:t>
      </w:r>
      <w:r>
        <w:rPr>
          <w:sz w:val="28"/>
        </w:rPr>
        <w:t>».</w:t>
      </w:r>
    </w:p>
    <w:p w14:paraId="39D2A997" w14:textId="77777777" w:rsidR="009B3504" w:rsidRDefault="009B3504" w:rsidP="009B3504">
      <w:pPr>
        <w:ind w:right="-5" w:firstLine="72"/>
        <w:jc w:val="both"/>
        <w:rPr>
          <w:sz w:val="28"/>
          <w:szCs w:val="28"/>
        </w:rPr>
      </w:pPr>
    </w:p>
    <w:p w14:paraId="3E97A9BE" w14:textId="77777777" w:rsidR="009B3504" w:rsidRDefault="009B3504" w:rsidP="009B3504">
      <w:pPr>
        <w:ind w:right="-5" w:firstLine="72"/>
        <w:jc w:val="both"/>
        <w:rPr>
          <w:sz w:val="28"/>
          <w:szCs w:val="28"/>
        </w:rPr>
      </w:pPr>
    </w:p>
    <w:p w14:paraId="242B24BD" w14:textId="61C0DAD3" w:rsidR="009B3504" w:rsidRDefault="009B3504" w:rsidP="009B3504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0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14:paraId="262D2467" w14:textId="77777777" w:rsidR="009B3504" w:rsidRDefault="009B3504" w:rsidP="009B3504">
      <w:pPr>
        <w:ind w:right="-5" w:firstLine="72"/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Pr="00A909EA">
        <w:rPr>
          <w:sz w:val="28"/>
          <w:szCs w:val="28"/>
        </w:rPr>
        <w:t xml:space="preserve"> </w:t>
      </w:r>
    </w:p>
    <w:p w14:paraId="2CDA50AC" w14:textId="77777777" w:rsidR="009B3504" w:rsidRPr="00F9694A" w:rsidRDefault="009B3504" w:rsidP="009B3504">
      <w:pPr>
        <w:ind w:right="-5" w:firstLine="72"/>
        <w:jc w:val="both"/>
        <w:rPr>
          <w:b/>
          <w:sz w:val="28"/>
          <w:szCs w:val="28"/>
        </w:rPr>
      </w:pPr>
      <w:r w:rsidRPr="00A909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С.А. Комаров                                            </w:t>
      </w:r>
    </w:p>
    <w:p w14:paraId="14128202" w14:textId="77777777" w:rsidR="009B3504" w:rsidRDefault="009B3504">
      <w:pPr>
        <w:widowControl w:val="0"/>
        <w:tabs>
          <w:tab w:val="left" w:pos="851"/>
        </w:tabs>
        <w:ind w:firstLine="709"/>
        <w:jc w:val="both"/>
        <w:rPr>
          <w:sz w:val="28"/>
        </w:rPr>
      </w:pPr>
    </w:p>
    <w:sectPr w:rsidR="009B3504" w:rsidSect="006B3185">
      <w:headerReference w:type="default" r:id="rId6"/>
      <w:pgSz w:w="11908" w:h="16848"/>
      <w:pgMar w:top="567" w:right="567" w:bottom="993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6206" w14:textId="77777777" w:rsidR="00A3441D" w:rsidRDefault="00A3441D" w:rsidP="007E1F9B">
      <w:r>
        <w:separator/>
      </w:r>
    </w:p>
  </w:endnote>
  <w:endnote w:type="continuationSeparator" w:id="0">
    <w:p w14:paraId="308E8D3F" w14:textId="77777777" w:rsidR="00A3441D" w:rsidRDefault="00A3441D" w:rsidP="007E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46FC" w14:textId="77777777" w:rsidR="00A3441D" w:rsidRDefault="00A3441D" w:rsidP="007E1F9B">
      <w:r>
        <w:separator/>
      </w:r>
    </w:p>
  </w:footnote>
  <w:footnote w:type="continuationSeparator" w:id="0">
    <w:p w14:paraId="012E6A68" w14:textId="77777777" w:rsidR="00A3441D" w:rsidRDefault="00A3441D" w:rsidP="007E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E4C0" w14:textId="77777777" w:rsidR="00CA2159" w:rsidRDefault="00191A7A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6B3185">
      <w:rPr>
        <w:noProof/>
      </w:rPr>
      <w:t>2</w:t>
    </w:r>
    <w:r>
      <w:rPr>
        <w:noProof/>
      </w:rPr>
      <w:fldChar w:fldCharType="end"/>
    </w:r>
  </w:p>
  <w:p w14:paraId="1BA476F7" w14:textId="77777777" w:rsidR="00CA2159" w:rsidRDefault="00CA21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9B"/>
    <w:rsid w:val="0007547D"/>
    <w:rsid w:val="000A77C6"/>
    <w:rsid w:val="000D656C"/>
    <w:rsid w:val="000D753D"/>
    <w:rsid w:val="00231D74"/>
    <w:rsid w:val="00235049"/>
    <w:rsid w:val="002556B5"/>
    <w:rsid w:val="00331114"/>
    <w:rsid w:val="003B662F"/>
    <w:rsid w:val="004878B3"/>
    <w:rsid w:val="004A4A2D"/>
    <w:rsid w:val="0054486F"/>
    <w:rsid w:val="006074EA"/>
    <w:rsid w:val="00687992"/>
    <w:rsid w:val="006B3185"/>
    <w:rsid w:val="006E6C75"/>
    <w:rsid w:val="007C2B0A"/>
    <w:rsid w:val="007E1F9B"/>
    <w:rsid w:val="008C5F9E"/>
    <w:rsid w:val="00915694"/>
    <w:rsid w:val="009537BD"/>
    <w:rsid w:val="00967966"/>
    <w:rsid w:val="009B3504"/>
    <w:rsid w:val="00A10E6B"/>
    <w:rsid w:val="00A137A5"/>
    <w:rsid w:val="00A3441D"/>
    <w:rsid w:val="00AD2E5A"/>
    <w:rsid w:val="00AF6B80"/>
    <w:rsid w:val="00B7293A"/>
    <w:rsid w:val="00BA7F6A"/>
    <w:rsid w:val="00C730DD"/>
    <w:rsid w:val="00C7567D"/>
    <w:rsid w:val="00C83286"/>
    <w:rsid w:val="00CA2159"/>
    <w:rsid w:val="00D30244"/>
    <w:rsid w:val="00D609E4"/>
    <w:rsid w:val="00DB0F45"/>
    <w:rsid w:val="00DE6AA8"/>
    <w:rsid w:val="00E249AD"/>
    <w:rsid w:val="00E313EE"/>
    <w:rsid w:val="00EA30F6"/>
    <w:rsid w:val="00F36A2C"/>
    <w:rsid w:val="00F9694A"/>
    <w:rsid w:val="00FB2C76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4994"/>
  <w15:docId w15:val="{0F0A2E58-7FD2-4F15-8618-4FD5DDAD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9B3504"/>
  </w:style>
  <w:style w:type="paragraph" w:styleId="10">
    <w:name w:val="heading 1"/>
    <w:basedOn w:val="a"/>
    <w:next w:val="a"/>
    <w:link w:val="11"/>
    <w:uiPriority w:val="9"/>
    <w:qFormat/>
    <w:rsid w:val="007E1F9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7E1F9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7E1F9B"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7E1F9B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7E1F9B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7E1F9B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7E1F9B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7E1F9B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7E1F9B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E1F9B"/>
  </w:style>
  <w:style w:type="paragraph" w:styleId="a3">
    <w:name w:val="annotation subject"/>
    <w:basedOn w:val="a4"/>
    <w:next w:val="a4"/>
    <w:link w:val="a5"/>
    <w:rsid w:val="007E1F9B"/>
    <w:rPr>
      <w:b/>
    </w:rPr>
  </w:style>
  <w:style w:type="character" w:customStyle="1" w:styleId="a5">
    <w:name w:val="Тема примечания Знак"/>
    <w:basedOn w:val="a6"/>
    <w:link w:val="a3"/>
    <w:rsid w:val="007E1F9B"/>
    <w:rPr>
      <w:b/>
      <w:sz w:val="28"/>
    </w:rPr>
  </w:style>
  <w:style w:type="paragraph" w:styleId="21">
    <w:name w:val="toc 2"/>
    <w:basedOn w:val="a"/>
    <w:next w:val="a"/>
    <w:link w:val="22"/>
    <w:uiPriority w:val="39"/>
    <w:rsid w:val="007E1F9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E1F9B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7E1F9B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7E1F9B"/>
    <w:rPr>
      <w:sz w:val="28"/>
    </w:rPr>
  </w:style>
  <w:style w:type="paragraph" w:customStyle="1" w:styleId="ConsPlusNormal">
    <w:name w:val="ConsPlusNormal"/>
    <w:link w:val="ConsPlusNormal0"/>
    <w:rsid w:val="007E1F9B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7E1F9B"/>
    <w:rPr>
      <w:rFonts w:ascii="Calibri" w:hAnsi="Calibri"/>
      <w:sz w:val="22"/>
    </w:rPr>
  </w:style>
  <w:style w:type="paragraph" w:customStyle="1" w:styleId="Default">
    <w:name w:val="Default"/>
    <w:link w:val="Default0"/>
    <w:rsid w:val="007E1F9B"/>
    <w:rPr>
      <w:rFonts w:ascii="Arial" w:hAnsi="Arial"/>
      <w:sz w:val="24"/>
    </w:rPr>
  </w:style>
  <w:style w:type="character" w:customStyle="1" w:styleId="Default0">
    <w:name w:val="Default"/>
    <w:link w:val="Default"/>
    <w:rsid w:val="007E1F9B"/>
    <w:rPr>
      <w:rFonts w:ascii="Arial" w:hAnsi="Arial"/>
      <w:color w:val="000000"/>
      <w:sz w:val="24"/>
    </w:rPr>
  </w:style>
  <w:style w:type="paragraph" w:customStyle="1" w:styleId="a7">
    <w:name w:val="Таб_заг"/>
    <w:basedOn w:val="a8"/>
    <w:link w:val="a9"/>
    <w:rsid w:val="007E1F9B"/>
    <w:pPr>
      <w:jc w:val="center"/>
    </w:pPr>
    <w:rPr>
      <w:sz w:val="24"/>
    </w:rPr>
  </w:style>
  <w:style w:type="character" w:customStyle="1" w:styleId="a9">
    <w:name w:val="Таб_заг"/>
    <w:basedOn w:val="aa"/>
    <w:link w:val="a7"/>
    <w:rsid w:val="007E1F9B"/>
    <w:rPr>
      <w:sz w:val="24"/>
    </w:rPr>
  </w:style>
  <w:style w:type="paragraph" w:styleId="41">
    <w:name w:val="toc 4"/>
    <w:basedOn w:val="a"/>
    <w:next w:val="a"/>
    <w:link w:val="42"/>
    <w:uiPriority w:val="39"/>
    <w:rsid w:val="007E1F9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E1F9B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7E1F9B"/>
    <w:rPr>
      <w:b/>
      <w:i/>
      <w:color w:val="5A5A5A"/>
    </w:rPr>
  </w:style>
  <w:style w:type="paragraph" w:customStyle="1" w:styleId="12">
    <w:name w:val="Выделенная цитата1"/>
    <w:basedOn w:val="a"/>
    <w:next w:val="a"/>
    <w:link w:val="13"/>
    <w:rsid w:val="007E1F9B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3">
    <w:name w:val="Выделенная цитата1"/>
    <w:basedOn w:val="1"/>
    <w:link w:val="12"/>
    <w:rsid w:val="007E1F9B"/>
    <w:rPr>
      <w:b/>
      <w:i/>
      <w:color w:val="4F81BD"/>
    </w:rPr>
  </w:style>
  <w:style w:type="paragraph" w:styleId="61">
    <w:name w:val="toc 6"/>
    <w:basedOn w:val="a"/>
    <w:next w:val="a"/>
    <w:link w:val="62"/>
    <w:uiPriority w:val="39"/>
    <w:rsid w:val="007E1F9B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sid w:val="007E1F9B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rsid w:val="007E1F9B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sid w:val="007E1F9B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7E1F9B"/>
    <w:pPr>
      <w:ind w:firstLine="210"/>
    </w:pPr>
    <w:rPr>
      <w:rFonts w:ascii="Arial" w:hAnsi="Arial"/>
    </w:rPr>
  </w:style>
  <w:style w:type="character" w:customStyle="1" w:styleId="ac">
    <w:name w:val="Красная строка Знак"/>
    <w:basedOn w:val="1"/>
    <w:link w:val="ab"/>
    <w:rsid w:val="007E1F9B"/>
    <w:rPr>
      <w:rFonts w:ascii="Arial" w:hAnsi="Arial"/>
    </w:rPr>
  </w:style>
  <w:style w:type="paragraph" w:customStyle="1" w:styleId="81">
    <w:name w:val="Заголовок 81"/>
    <w:basedOn w:val="a"/>
    <w:next w:val="a"/>
    <w:link w:val="810"/>
    <w:rsid w:val="007E1F9B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7E1F9B"/>
    <w:rPr>
      <w:b/>
      <w:color w:val="7F7F7F"/>
    </w:rPr>
  </w:style>
  <w:style w:type="paragraph" w:customStyle="1" w:styleId="a30">
    <w:name w:val="a3"/>
    <w:basedOn w:val="a"/>
    <w:link w:val="a31"/>
    <w:rsid w:val="007E1F9B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7E1F9B"/>
    <w:rPr>
      <w:rFonts w:ascii="Arial" w:hAnsi="Arial"/>
      <w:color w:val="000000"/>
    </w:rPr>
  </w:style>
  <w:style w:type="character" w:customStyle="1" w:styleId="30">
    <w:name w:val="Заголовок 3 Знак"/>
    <w:basedOn w:val="20"/>
    <w:link w:val="3"/>
    <w:rsid w:val="007E1F9B"/>
    <w:rPr>
      <w:rFonts w:ascii="Arial" w:hAnsi="Arial"/>
      <w:sz w:val="24"/>
    </w:rPr>
  </w:style>
  <w:style w:type="paragraph" w:customStyle="1" w:styleId="14">
    <w:name w:val="Выделение1"/>
    <w:link w:val="ad"/>
    <w:rsid w:val="007E1F9B"/>
    <w:rPr>
      <w:b/>
      <w:i/>
      <w:spacing w:val="10"/>
    </w:rPr>
  </w:style>
  <w:style w:type="character" w:styleId="ad">
    <w:name w:val="Emphasis"/>
    <w:link w:val="14"/>
    <w:rsid w:val="007E1F9B"/>
    <w:rPr>
      <w:b/>
      <w:i/>
      <w:spacing w:val="10"/>
    </w:rPr>
  </w:style>
  <w:style w:type="paragraph" w:styleId="a8">
    <w:name w:val="No Spacing"/>
    <w:basedOn w:val="a"/>
    <w:link w:val="aa"/>
    <w:rsid w:val="007E1F9B"/>
    <w:pPr>
      <w:jc w:val="both"/>
    </w:pPr>
    <w:rPr>
      <w:sz w:val="28"/>
    </w:rPr>
  </w:style>
  <w:style w:type="character" w:customStyle="1" w:styleId="aa">
    <w:name w:val="Без интервала Знак"/>
    <w:basedOn w:val="1"/>
    <w:link w:val="a8"/>
    <w:rsid w:val="007E1F9B"/>
    <w:rPr>
      <w:sz w:val="28"/>
    </w:rPr>
  </w:style>
  <w:style w:type="paragraph" w:styleId="ae">
    <w:name w:val="Document Map"/>
    <w:basedOn w:val="a"/>
    <w:link w:val="af"/>
    <w:rsid w:val="007E1F9B"/>
    <w:pPr>
      <w:ind w:firstLine="709"/>
      <w:jc w:val="both"/>
    </w:pPr>
    <w:rPr>
      <w:rFonts w:ascii="Tahoma" w:hAnsi="Tahoma"/>
      <w:sz w:val="28"/>
    </w:rPr>
  </w:style>
  <w:style w:type="character" w:customStyle="1" w:styleId="af">
    <w:name w:val="Схема документа Знак"/>
    <w:basedOn w:val="1"/>
    <w:link w:val="ae"/>
    <w:rsid w:val="007E1F9B"/>
    <w:rPr>
      <w:rFonts w:ascii="Tahoma" w:hAnsi="Tahoma"/>
      <w:sz w:val="28"/>
    </w:rPr>
  </w:style>
  <w:style w:type="paragraph" w:styleId="23">
    <w:name w:val="Body Text Indent 2"/>
    <w:basedOn w:val="a"/>
    <w:link w:val="24"/>
    <w:rsid w:val="007E1F9B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7E1F9B"/>
    <w:rPr>
      <w:rFonts w:ascii="Arial" w:hAnsi="Arial"/>
      <w:sz w:val="28"/>
    </w:rPr>
  </w:style>
  <w:style w:type="paragraph" w:customStyle="1" w:styleId="15">
    <w:name w:val="Текст сноски Знак1"/>
    <w:basedOn w:val="16"/>
    <w:link w:val="17"/>
    <w:rsid w:val="007E1F9B"/>
  </w:style>
  <w:style w:type="character" w:customStyle="1" w:styleId="17">
    <w:name w:val="Текст сноски Знак1"/>
    <w:basedOn w:val="a0"/>
    <w:link w:val="15"/>
    <w:rsid w:val="007E1F9B"/>
  </w:style>
  <w:style w:type="character" w:customStyle="1" w:styleId="90">
    <w:name w:val="Заголовок 9 Знак"/>
    <w:basedOn w:val="1"/>
    <w:link w:val="9"/>
    <w:rsid w:val="007E1F9B"/>
    <w:rPr>
      <w:b/>
      <w:i/>
      <w:color w:val="7F7F7F"/>
      <w:sz w:val="18"/>
    </w:rPr>
  </w:style>
  <w:style w:type="paragraph" w:customStyle="1" w:styleId="af0">
    <w:name w:val="Таб_текст"/>
    <w:basedOn w:val="a8"/>
    <w:link w:val="af1"/>
    <w:rsid w:val="007E1F9B"/>
    <w:pPr>
      <w:jc w:val="left"/>
    </w:pPr>
    <w:rPr>
      <w:sz w:val="24"/>
    </w:rPr>
  </w:style>
  <w:style w:type="character" w:customStyle="1" w:styleId="af1">
    <w:name w:val="Таб_текст"/>
    <w:basedOn w:val="aa"/>
    <w:link w:val="af0"/>
    <w:rsid w:val="007E1F9B"/>
    <w:rPr>
      <w:sz w:val="24"/>
    </w:rPr>
  </w:style>
  <w:style w:type="paragraph" w:styleId="af2">
    <w:name w:val="List Paragraph"/>
    <w:basedOn w:val="a"/>
    <w:link w:val="af3"/>
    <w:uiPriority w:val="1"/>
    <w:qFormat/>
    <w:rsid w:val="007E1F9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3">
    <w:name w:val="Абзац списка Знак"/>
    <w:basedOn w:val="1"/>
    <w:link w:val="af2"/>
    <w:rsid w:val="007E1F9B"/>
    <w:rPr>
      <w:rFonts w:ascii="Calibri" w:hAnsi="Calibri"/>
      <w:sz w:val="22"/>
    </w:rPr>
  </w:style>
  <w:style w:type="paragraph" w:styleId="af4">
    <w:name w:val="Body Text"/>
    <w:basedOn w:val="a"/>
    <w:link w:val="af5"/>
    <w:rsid w:val="007E1F9B"/>
    <w:rPr>
      <w:sz w:val="28"/>
    </w:rPr>
  </w:style>
  <w:style w:type="character" w:customStyle="1" w:styleId="af5">
    <w:name w:val="Основной текст Знак"/>
    <w:basedOn w:val="1"/>
    <w:link w:val="af4"/>
    <w:rsid w:val="007E1F9B"/>
    <w:rPr>
      <w:sz w:val="28"/>
    </w:rPr>
  </w:style>
  <w:style w:type="paragraph" w:styleId="af6">
    <w:name w:val="Body Text Indent"/>
    <w:basedOn w:val="a"/>
    <w:link w:val="af7"/>
    <w:rsid w:val="007E1F9B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1"/>
    <w:link w:val="af6"/>
    <w:rsid w:val="007E1F9B"/>
    <w:rPr>
      <w:sz w:val="28"/>
    </w:rPr>
  </w:style>
  <w:style w:type="paragraph" w:customStyle="1" w:styleId="ConsPlusNonformat">
    <w:name w:val="ConsPlusNonformat"/>
    <w:link w:val="ConsPlusNonformat0"/>
    <w:rsid w:val="007E1F9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7E1F9B"/>
    <w:rPr>
      <w:rFonts w:ascii="Courier New" w:hAnsi="Courier New"/>
    </w:rPr>
  </w:style>
  <w:style w:type="paragraph" w:styleId="25">
    <w:name w:val="Body Text 2"/>
    <w:basedOn w:val="a"/>
    <w:link w:val="26"/>
    <w:rsid w:val="007E1F9B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sid w:val="007E1F9B"/>
    <w:rPr>
      <w:rFonts w:ascii="Arial" w:hAnsi="Arial"/>
    </w:rPr>
  </w:style>
  <w:style w:type="paragraph" w:styleId="31">
    <w:name w:val="toc 3"/>
    <w:basedOn w:val="a"/>
    <w:next w:val="a"/>
    <w:link w:val="32"/>
    <w:uiPriority w:val="39"/>
    <w:rsid w:val="007E1F9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E1F9B"/>
    <w:rPr>
      <w:rFonts w:ascii="XO Thames" w:hAnsi="XO Thames"/>
      <w:sz w:val="28"/>
    </w:rPr>
  </w:style>
  <w:style w:type="paragraph" w:styleId="27">
    <w:name w:val="Quote"/>
    <w:basedOn w:val="a"/>
    <w:next w:val="a"/>
    <w:link w:val="28"/>
    <w:rsid w:val="007E1F9B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sid w:val="007E1F9B"/>
    <w:rPr>
      <w:i/>
      <w:sz w:val="28"/>
    </w:rPr>
  </w:style>
  <w:style w:type="paragraph" w:styleId="af8">
    <w:name w:val="footer"/>
    <w:basedOn w:val="a"/>
    <w:link w:val="af9"/>
    <w:rsid w:val="007E1F9B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1"/>
    <w:link w:val="af8"/>
    <w:rsid w:val="007E1F9B"/>
  </w:style>
  <w:style w:type="character" w:customStyle="1" w:styleId="50">
    <w:name w:val="Заголовок 5 Знак"/>
    <w:basedOn w:val="1"/>
    <w:link w:val="5"/>
    <w:rsid w:val="007E1F9B"/>
    <w:rPr>
      <w:rFonts w:ascii="Arial" w:hAnsi="Arial"/>
      <w:b/>
      <w:i/>
      <w:sz w:val="26"/>
    </w:rPr>
  </w:style>
  <w:style w:type="paragraph" w:customStyle="1" w:styleId="18">
    <w:name w:val="Слабая ссылка1"/>
    <w:link w:val="afa"/>
    <w:rsid w:val="007E1F9B"/>
    <w:rPr>
      <w:smallCaps/>
    </w:rPr>
  </w:style>
  <w:style w:type="character" w:styleId="afa">
    <w:name w:val="Subtle Reference"/>
    <w:link w:val="18"/>
    <w:rsid w:val="007E1F9B"/>
    <w:rPr>
      <w:smallCaps/>
    </w:rPr>
  </w:style>
  <w:style w:type="character" w:customStyle="1" w:styleId="11">
    <w:name w:val="Заголовок 1 Знак"/>
    <w:basedOn w:val="1"/>
    <w:link w:val="10"/>
    <w:rsid w:val="007E1F9B"/>
    <w:rPr>
      <w:rFonts w:ascii="AG Souvenir" w:hAnsi="AG Souvenir"/>
      <w:b/>
      <w:spacing w:val="38"/>
      <w:sz w:val="28"/>
    </w:rPr>
  </w:style>
  <w:style w:type="paragraph" w:styleId="afb">
    <w:name w:val="Balloon Text"/>
    <w:basedOn w:val="a"/>
    <w:link w:val="afc"/>
    <w:rsid w:val="007E1F9B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sid w:val="007E1F9B"/>
    <w:rPr>
      <w:rFonts w:ascii="Tahoma" w:hAnsi="Tahoma"/>
      <w:sz w:val="16"/>
    </w:rPr>
  </w:style>
  <w:style w:type="paragraph" w:customStyle="1" w:styleId="19">
    <w:name w:val="Гиперссылка1"/>
    <w:link w:val="afd"/>
    <w:rsid w:val="007E1F9B"/>
    <w:rPr>
      <w:color w:val="0000FF"/>
      <w:u w:val="single"/>
    </w:rPr>
  </w:style>
  <w:style w:type="character" w:styleId="afd">
    <w:name w:val="Hyperlink"/>
    <w:link w:val="19"/>
    <w:rsid w:val="007E1F9B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7E1F9B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7E1F9B"/>
    <w:rPr>
      <w:rFonts w:ascii="Arial" w:hAnsi="Arial"/>
    </w:rPr>
  </w:style>
  <w:style w:type="paragraph" w:customStyle="1" w:styleId="1a">
    <w:name w:val="Основной текст1"/>
    <w:basedOn w:val="a"/>
    <w:link w:val="1b"/>
    <w:rsid w:val="007E1F9B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b">
    <w:name w:val="Основной текст1"/>
    <w:basedOn w:val="1"/>
    <w:link w:val="1a"/>
    <w:rsid w:val="007E1F9B"/>
    <w:rPr>
      <w:b/>
      <w:spacing w:val="-3"/>
    </w:rPr>
  </w:style>
  <w:style w:type="character" w:customStyle="1" w:styleId="80">
    <w:name w:val="Заголовок 8 Знак"/>
    <w:basedOn w:val="1"/>
    <w:link w:val="8"/>
    <w:rsid w:val="007E1F9B"/>
    <w:rPr>
      <w:b/>
      <w:color w:val="7F7F7F"/>
    </w:rPr>
  </w:style>
  <w:style w:type="paragraph" w:styleId="1c">
    <w:name w:val="toc 1"/>
    <w:basedOn w:val="a"/>
    <w:next w:val="a"/>
    <w:link w:val="1d"/>
    <w:uiPriority w:val="39"/>
    <w:rsid w:val="007E1F9B"/>
    <w:rPr>
      <w:rFonts w:ascii="XO Thames" w:hAnsi="XO Thames"/>
      <w:b/>
      <w:sz w:val="28"/>
    </w:rPr>
  </w:style>
  <w:style w:type="character" w:customStyle="1" w:styleId="1d">
    <w:name w:val="Оглавление 1 Знак"/>
    <w:basedOn w:val="1"/>
    <w:link w:val="1c"/>
    <w:rsid w:val="007E1F9B"/>
    <w:rPr>
      <w:rFonts w:ascii="XO Thames" w:hAnsi="XO Thames"/>
      <w:b/>
      <w:sz w:val="28"/>
    </w:rPr>
  </w:style>
  <w:style w:type="paragraph" w:styleId="HTML">
    <w:name w:val="HTML Preformatted"/>
    <w:basedOn w:val="a"/>
    <w:link w:val="HTML0"/>
    <w:rsid w:val="007E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7E1F9B"/>
    <w:rPr>
      <w:rFonts w:ascii="Courier New" w:hAnsi="Courier New"/>
      <w:sz w:val="28"/>
    </w:rPr>
  </w:style>
  <w:style w:type="paragraph" w:styleId="afe">
    <w:name w:val="endnote text"/>
    <w:basedOn w:val="a"/>
    <w:link w:val="aff"/>
    <w:rsid w:val="007E1F9B"/>
    <w:pPr>
      <w:ind w:firstLine="709"/>
      <w:jc w:val="both"/>
    </w:pPr>
    <w:rPr>
      <w:sz w:val="28"/>
    </w:rPr>
  </w:style>
  <w:style w:type="character" w:customStyle="1" w:styleId="aff">
    <w:name w:val="Текст концевой сноски Знак"/>
    <w:basedOn w:val="1"/>
    <w:link w:val="afe"/>
    <w:rsid w:val="007E1F9B"/>
    <w:rPr>
      <w:sz w:val="28"/>
    </w:rPr>
  </w:style>
  <w:style w:type="paragraph" w:styleId="aff0">
    <w:name w:val="Intense Quote"/>
    <w:basedOn w:val="a"/>
    <w:next w:val="a"/>
    <w:link w:val="aff1"/>
    <w:rsid w:val="007E1F9B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1">
    <w:name w:val="Выделенная цитата Знак"/>
    <w:basedOn w:val="1"/>
    <w:link w:val="aff0"/>
    <w:rsid w:val="007E1F9B"/>
    <w:rPr>
      <w:i/>
      <w:sz w:val="28"/>
    </w:rPr>
  </w:style>
  <w:style w:type="paragraph" w:customStyle="1" w:styleId="HeaderandFooter">
    <w:name w:val="Header and Footer"/>
    <w:link w:val="HeaderandFooter0"/>
    <w:rsid w:val="007E1F9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1F9B"/>
    <w:rPr>
      <w:rFonts w:ascii="XO Thames" w:hAnsi="XO Thames"/>
      <w:sz w:val="20"/>
    </w:rPr>
  </w:style>
  <w:style w:type="paragraph" w:customStyle="1" w:styleId="210">
    <w:name w:val="Цитата 21"/>
    <w:basedOn w:val="a"/>
    <w:next w:val="a"/>
    <w:link w:val="211"/>
    <w:rsid w:val="007E1F9B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7E1F9B"/>
    <w:rPr>
      <w:i/>
      <w:color w:val="000000"/>
    </w:rPr>
  </w:style>
  <w:style w:type="paragraph" w:customStyle="1" w:styleId="29">
    <w:name w:val="Основной текст (2)"/>
    <w:basedOn w:val="a"/>
    <w:link w:val="2a"/>
    <w:rsid w:val="007E1F9B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sid w:val="007E1F9B"/>
    <w:rPr>
      <w:sz w:val="26"/>
    </w:rPr>
  </w:style>
  <w:style w:type="paragraph" w:customStyle="1" w:styleId="1e">
    <w:name w:val="Номер страницы1"/>
    <w:basedOn w:val="16"/>
    <w:link w:val="aff2"/>
    <w:rsid w:val="007E1F9B"/>
  </w:style>
  <w:style w:type="character" w:styleId="aff2">
    <w:name w:val="page number"/>
    <w:basedOn w:val="a0"/>
    <w:link w:val="1e"/>
    <w:rsid w:val="007E1F9B"/>
  </w:style>
  <w:style w:type="paragraph" w:customStyle="1" w:styleId="1f">
    <w:name w:val="Название книги1"/>
    <w:link w:val="aff3"/>
    <w:rsid w:val="007E1F9B"/>
    <w:rPr>
      <w:i/>
      <w:smallCaps/>
      <w:spacing w:val="5"/>
    </w:rPr>
  </w:style>
  <w:style w:type="character" w:styleId="aff3">
    <w:name w:val="Book Title"/>
    <w:link w:val="1f"/>
    <w:rsid w:val="007E1F9B"/>
    <w:rPr>
      <w:i/>
      <w:smallCaps/>
      <w:spacing w:val="5"/>
    </w:rPr>
  </w:style>
  <w:style w:type="paragraph" w:styleId="aff4">
    <w:name w:val="Plain Text"/>
    <w:basedOn w:val="a"/>
    <w:link w:val="aff5"/>
    <w:rsid w:val="007E1F9B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7E1F9B"/>
    <w:rPr>
      <w:rFonts w:ascii="Arial" w:hAnsi="Arial"/>
      <w:color w:val="000000"/>
    </w:rPr>
  </w:style>
  <w:style w:type="paragraph" w:styleId="33">
    <w:name w:val="Body Text 3"/>
    <w:basedOn w:val="a"/>
    <w:link w:val="34"/>
    <w:rsid w:val="007E1F9B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7E1F9B"/>
    <w:rPr>
      <w:sz w:val="16"/>
    </w:rPr>
  </w:style>
  <w:style w:type="paragraph" w:styleId="91">
    <w:name w:val="toc 9"/>
    <w:basedOn w:val="a"/>
    <w:next w:val="a"/>
    <w:link w:val="92"/>
    <w:uiPriority w:val="39"/>
    <w:rsid w:val="007E1F9B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sid w:val="007E1F9B"/>
    <w:rPr>
      <w:rFonts w:ascii="XO Thames" w:hAnsi="XO Thames"/>
      <w:sz w:val="28"/>
    </w:rPr>
  </w:style>
  <w:style w:type="paragraph" w:styleId="aff6">
    <w:name w:val="header"/>
    <w:basedOn w:val="a"/>
    <w:link w:val="aff7"/>
    <w:rsid w:val="007E1F9B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7E1F9B"/>
  </w:style>
  <w:style w:type="paragraph" w:styleId="82">
    <w:name w:val="toc 8"/>
    <w:basedOn w:val="a"/>
    <w:next w:val="a"/>
    <w:link w:val="83"/>
    <w:uiPriority w:val="39"/>
    <w:rsid w:val="007E1F9B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basedOn w:val="1"/>
    <w:link w:val="82"/>
    <w:rsid w:val="007E1F9B"/>
    <w:rPr>
      <w:rFonts w:ascii="XO Thames" w:hAnsi="XO Thames"/>
      <w:sz w:val="28"/>
    </w:rPr>
  </w:style>
  <w:style w:type="paragraph" w:styleId="35">
    <w:name w:val="Body Text Indent 3"/>
    <w:basedOn w:val="a"/>
    <w:link w:val="36"/>
    <w:rsid w:val="007E1F9B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sid w:val="007E1F9B"/>
    <w:rPr>
      <w:rFonts w:ascii="Arial" w:hAnsi="Arial"/>
      <w:sz w:val="16"/>
    </w:rPr>
  </w:style>
  <w:style w:type="paragraph" w:customStyle="1" w:styleId="1f0">
    <w:name w:val="Слабое выделение1"/>
    <w:link w:val="aff8"/>
    <w:rsid w:val="007E1F9B"/>
    <w:rPr>
      <w:i/>
    </w:rPr>
  </w:style>
  <w:style w:type="character" w:styleId="aff8">
    <w:name w:val="Subtle Emphasis"/>
    <w:link w:val="1f0"/>
    <w:rsid w:val="007E1F9B"/>
    <w:rPr>
      <w:i/>
    </w:rPr>
  </w:style>
  <w:style w:type="paragraph" w:customStyle="1" w:styleId="1f1">
    <w:name w:val="Сильная ссылка1"/>
    <w:link w:val="aff9"/>
    <w:rsid w:val="007E1F9B"/>
    <w:rPr>
      <w:b/>
      <w:smallCaps/>
    </w:rPr>
  </w:style>
  <w:style w:type="character" w:styleId="aff9">
    <w:name w:val="Intense Reference"/>
    <w:link w:val="1f1"/>
    <w:rsid w:val="007E1F9B"/>
    <w:rPr>
      <w:b/>
      <w:smallCaps/>
    </w:rPr>
  </w:style>
  <w:style w:type="paragraph" w:styleId="51">
    <w:name w:val="toc 5"/>
    <w:basedOn w:val="a"/>
    <w:next w:val="a"/>
    <w:link w:val="52"/>
    <w:uiPriority w:val="39"/>
    <w:rsid w:val="007E1F9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E1F9B"/>
    <w:rPr>
      <w:rFonts w:ascii="XO Thames" w:hAnsi="XO Thames"/>
      <w:sz w:val="28"/>
    </w:rPr>
  </w:style>
  <w:style w:type="paragraph" w:customStyle="1" w:styleId="16">
    <w:name w:val="Основной шрифт абзаца1"/>
    <w:rsid w:val="007E1F9B"/>
  </w:style>
  <w:style w:type="paragraph" w:styleId="affa">
    <w:name w:val="Subtitle"/>
    <w:basedOn w:val="a"/>
    <w:next w:val="a"/>
    <w:link w:val="affb"/>
    <w:uiPriority w:val="11"/>
    <w:qFormat/>
    <w:rsid w:val="007E1F9B"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"/>
    <w:link w:val="affa"/>
    <w:rsid w:val="007E1F9B"/>
    <w:rPr>
      <w:sz w:val="28"/>
    </w:rPr>
  </w:style>
  <w:style w:type="paragraph" w:styleId="affc">
    <w:name w:val="Title"/>
    <w:basedOn w:val="a"/>
    <w:next w:val="a"/>
    <w:link w:val="affd"/>
    <w:uiPriority w:val="10"/>
    <w:qFormat/>
    <w:rsid w:val="007E1F9B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d">
    <w:name w:val="Заголовок Знак"/>
    <w:basedOn w:val="1"/>
    <w:link w:val="affc"/>
    <w:rsid w:val="007E1F9B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sid w:val="007E1F9B"/>
    <w:rPr>
      <w:rFonts w:ascii="Arial" w:hAnsi="Arial"/>
      <w:sz w:val="24"/>
    </w:rPr>
  </w:style>
  <w:style w:type="paragraph" w:customStyle="1" w:styleId="1f2">
    <w:name w:val="Сильное выделение1"/>
    <w:link w:val="affe"/>
    <w:rsid w:val="007E1F9B"/>
    <w:rPr>
      <w:b/>
      <w:i/>
    </w:rPr>
  </w:style>
  <w:style w:type="character" w:styleId="affe">
    <w:name w:val="Intense Emphasis"/>
    <w:link w:val="1f2"/>
    <w:rsid w:val="007E1F9B"/>
    <w:rPr>
      <w:b/>
      <w:i/>
    </w:rPr>
  </w:style>
  <w:style w:type="character" w:customStyle="1" w:styleId="20">
    <w:name w:val="Заголовок 2 Знак"/>
    <w:basedOn w:val="1"/>
    <w:link w:val="2"/>
    <w:rsid w:val="007E1F9B"/>
    <w:rPr>
      <w:sz w:val="28"/>
    </w:rPr>
  </w:style>
  <w:style w:type="character" w:customStyle="1" w:styleId="60">
    <w:name w:val="Заголовок 6 Знак"/>
    <w:basedOn w:val="1"/>
    <w:link w:val="6"/>
    <w:rsid w:val="007E1F9B"/>
    <w:rPr>
      <w:b/>
      <w:color w:val="595959"/>
      <w:spacing w:val="5"/>
      <w:sz w:val="28"/>
    </w:rPr>
  </w:style>
  <w:style w:type="paragraph" w:styleId="a4">
    <w:name w:val="annotation text"/>
    <w:basedOn w:val="a"/>
    <w:link w:val="a6"/>
    <w:rsid w:val="007E1F9B"/>
    <w:pPr>
      <w:spacing w:after="200"/>
      <w:ind w:firstLine="709"/>
      <w:jc w:val="both"/>
    </w:pPr>
    <w:rPr>
      <w:sz w:val="28"/>
    </w:rPr>
  </w:style>
  <w:style w:type="character" w:customStyle="1" w:styleId="a6">
    <w:name w:val="Текст примечания Знак"/>
    <w:basedOn w:val="1"/>
    <w:link w:val="a4"/>
    <w:rsid w:val="007E1F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8499</Words>
  <Characters>48446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pc3</cp:lastModifiedBy>
  <cp:revision>2</cp:revision>
  <cp:lastPrinted>2023-11-30T08:39:00Z</cp:lastPrinted>
  <dcterms:created xsi:type="dcterms:W3CDTF">2023-11-30T08:58:00Z</dcterms:created>
  <dcterms:modified xsi:type="dcterms:W3CDTF">2023-11-30T08:58:00Z</dcterms:modified>
</cp:coreProperties>
</file>