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8C" w:rsidRDefault="00833A8C" w:rsidP="00AC576A">
      <w:pPr>
        <w:pStyle w:val="a4"/>
        <w:jc w:val="center"/>
        <w:rPr>
          <w:b/>
          <w:bCs/>
          <w:sz w:val="28"/>
          <w:szCs w:val="28"/>
        </w:rPr>
      </w:pPr>
    </w:p>
    <w:p w:rsidR="00AC576A" w:rsidRPr="00A16928" w:rsidRDefault="00AC576A" w:rsidP="00AC576A">
      <w:pPr>
        <w:pStyle w:val="a4"/>
        <w:jc w:val="center"/>
        <w:rPr>
          <w:bCs/>
          <w:sz w:val="28"/>
          <w:szCs w:val="28"/>
        </w:rPr>
      </w:pPr>
      <w:r w:rsidRPr="00A16928">
        <w:rPr>
          <w:b/>
          <w:bCs/>
          <w:sz w:val="28"/>
          <w:szCs w:val="28"/>
        </w:rPr>
        <w:t>Ростовская область Азовский район</w:t>
      </w:r>
    </w:p>
    <w:p w:rsidR="00AC576A" w:rsidRPr="00A16928" w:rsidRDefault="00AC576A" w:rsidP="00AC576A">
      <w:pPr>
        <w:jc w:val="center"/>
        <w:rPr>
          <w:bCs/>
          <w:lang w:eastAsia="ru-RU"/>
        </w:rPr>
      </w:pPr>
      <w:r w:rsidRPr="00A16928">
        <w:rPr>
          <w:b/>
          <w:bCs/>
          <w:lang w:eastAsia="ru-RU"/>
        </w:rPr>
        <w:t>Собрание депутатов</w:t>
      </w:r>
      <w:r w:rsidRPr="00A16928">
        <w:rPr>
          <w:b/>
          <w:bCs/>
          <w:lang w:eastAsia="ru-RU"/>
        </w:rPr>
        <w:br/>
        <w:t>Новоалександровского сельского поселения</w:t>
      </w:r>
    </w:p>
    <w:p w:rsidR="00AC576A" w:rsidRPr="00A16928" w:rsidRDefault="00AC576A" w:rsidP="00AC576A">
      <w:pPr>
        <w:jc w:val="center"/>
        <w:rPr>
          <w:bCs/>
          <w:lang w:eastAsia="ru-RU"/>
        </w:rPr>
      </w:pPr>
      <w:r w:rsidRPr="00A16928">
        <w:rPr>
          <w:b/>
          <w:bCs/>
          <w:lang w:eastAsia="ru-RU"/>
        </w:rPr>
        <w:t>третьего созыва</w:t>
      </w:r>
    </w:p>
    <w:p w:rsidR="00AC576A" w:rsidRPr="00A16928" w:rsidRDefault="00AC576A" w:rsidP="00AC576A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bCs/>
          <w:color w:val="000000"/>
          <w:spacing w:val="-2"/>
          <w:lang w:eastAsia="ru-RU"/>
        </w:rPr>
      </w:pPr>
    </w:p>
    <w:p w:rsidR="00AC576A" w:rsidRPr="00A16928" w:rsidRDefault="00AC576A" w:rsidP="00AC576A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bCs/>
          <w:color w:val="000000"/>
          <w:spacing w:val="-2"/>
          <w:lang w:eastAsia="ru-RU"/>
        </w:rPr>
      </w:pPr>
      <w:r w:rsidRPr="00A16928">
        <w:rPr>
          <w:b/>
          <w:bCs/>
          <w:color w:val="000000"/>
          <w:spacing w:val="-2"/>
          <w:lang w:eastAsia="ru-RU"/>
        </w:rPr>
        <w:t>РЕШЕНИЕ</w:t>
      </w:r>
    </w:p>
    <w:p w:rsidR="00AC576A" w:rsidRPr="00A16928" w:rsidRDefault="00AC576A" w:rsidP="00083DE9">
      <w:r w:rsidRPr="00A16928">
        <w:rPr>
          <w:color w:val="FF0000"/>
        </w:rPr>
        <w:t>.</w:t>
      </w:r>
      <w:r w:rsidRPr="00A16928">
        <w:t xml:space="preserve">                                                                                                         </w:t>
      </w:r>
    </w:p>
    <w:p w:rsidR="005530A8" w:rsidRPr="00A16928" w:rsidRDefault="00B16DE3" w:rsidP="00B16DE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A16928">
        <w:rPr>
          <w:rFonts w:eastAsia="Times New Roman" w:cs="Times New Roman"/>
          <w:kern w:val="1"/>
          <w:lang w:eastAsia="ar-SA"/>
        </w:rPr>
        <w:t xml:space="preserve">15.09.2016 г.                   </w:t>
      </w:r>
      <w:r w:rsidR="00A16928">
        <w:rPr>
          <w:rFonts w:eastAsia="Times New Roman" w:cs="Times New Roman"/>
          <w:kern w:val="1"/>
          <w:lang w:eastAsia="ar-SA"/>
        </w:rPr>
        <w:t xml:space="preserve">                           № </w:t>
      </w:r>
      <w:r w:rsidR="00833A8C">
        <w:rPr>
          <w:rFonts w:eastAsia="Times New Roman" w:cs="Times New Roman"/>
          <w:kern w:val="1"/>
          <w:lang w:eastAsia="ar-SA"/>
        </w:rPr>
        <w:t>200</w:t>
      </w:r>
    </w:p>
    <w:p w:rsidR="00A16928" w:rsidRDefault="00A16928" w:rsidP="00A16928">
      <w:pPr>
        <w:ind w:firstLine="0"/>
        <w:rPr>
          <w:rFonts w:eastAsia="Calibri" w:cs="Times New Roman"/>
        </w:rPr>
      </w:pPr>
    </w:p>
    <w:p w:rsidR="00A16928" w:rsidRDefault="00A16928" w:rsidP="00A16928">
      <w:pPr>
        <w:ind w:firstLine="0"/>
        <w:rPr>
          <w:rFonts w:eastAsia="Calibri" w:cs="Times New Roman"/>
        </w:rPr>
      </w:pPr>
      <w:r w:rsidRPr="00A16928">
        <w:rPr>
          <w:rFonts w:eastAsia="Calibri" w:cs="Times New Roman"/>
        </w:rPr>
        <w:t xml:space="preserve">Решение об условиях приватизации </w:t>
      </w:r>
    </w:p>
    <w:p w:rsidR="00A16928" w:rsidRPr="00A16928" w:rsidRDefault="00A16928" w:rsidP="00A16928">
      <w:pPr>
        <w:ind w:firstLine="0"/>
        <w:rPr>
          <w:rFonts w:eastAsia="Calibri" w:cs="Times New Roman"/>
        </w:rPr>
      </w:pPr>
      <w:r w:rsidRPr="00A16928">
        <w:rPr>
          <w:rFonts w:eastAsia="Calibri" w:cs="Times New Roman"/>
        </w:rPr>
        <w:t xml:space="preserve">муниципального имущества, находящегося </w:t>
      </w:r>
    </w:p>
    <w:p w:rsidR="00A16928" w:rsidRDefault="00A16928" w:rsidP="00A16928">
      <w:pPr>
        <w:ind w:firstLine="0"/>
        <w:rPr>
          <w:rFonts w:eastAsia="Calibri" w:cs="Times New Roman"/>
        </w:rPr>
      </w:pPr>
      <w:r w:rsidRPr="00A16928">
        <w:rPr>
          <w:rFonts w:eastAsia="Calibri" w:cs="Times New Roman"/>
        </w:rPr>
        <w:t xml:space="preserve">в собственности Новоалександровского </w:t>
      </w:r>
    </w:p>
    <w:p w:rsidR="00A16928" w:rsidRPr="00A16928" w:rsidRDefault="00A16928" w:rsidP="00A16928">
      <w:pPr>
        <w:ind w:firstLine="0"/>
        <w:rPr>
          <w:rFonts w:eastAsia="Calibri" w:cs="Times New Roman"/>
        </w:rPr>
      </w:pPr>
      <w:r w:rsidRPr="00A16928">
        <w:rPr>
          <w:rFonts w:eastAsia="Calibri" w:cs="Times New Roman"/>
        </w:rPr>
        <w:t>сельского поселения</w:t>
      </w:r>
    </w:p>
    <w:p w:rsidR="00A16928" w:rsidRPr="00A16928" w:rsidRDefault="00A16928" w:rsidP="00A1692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</w:p>
    <w:p w:rsidR="00A16928" w:rsidRPr="00A16928" w:rsidRDefault="00A16928" w:rsidP="00A1692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proofErr w:type="gramStart"/>
      <w:r w:rsidRPr="00A16928">
        <w:rPr>
          <w:rFonts w:eastAsia="Times New Roman" w:cs="Times New Roman"/>
          <w:lang w:eastAsia="ru-RU"/>
        </w:rPr>
        <w:t>В соответствии с Гражданским коде</w:t>
      </w:r>
      <w:r>
        <w:rPr>
          <w:rFonts w:eastAsia="Times New Roman" w:cs="Times New Roman"/>
          <w:lang w:eastAsia="ru-RU"/>
        </w:rPr>
        <w:t>ксом Российской Федерации, с ч.</w:t>
      </w:r>
      <w:r w:rsidRPr="00A16928">
        <w:rPr>
          <w:rFonts w:eastAsia="Times New Roman" w:cs="Times New Roman"/>
          <w:lang w:eastAsia="ru-RU"/>
        </w:rPr>
        <w:t xml:space="preserve">3 </w:t>
      </w:r>
      <w:r>
        <w:rPr>
          <w:rFonts w:eastAsia="Times New Roman" w:cs="Times New Roman"/>
          <w:lang w:eastAsia="ru-RU"/>
        </w:rPr>
        <w:t xml:space="preserve">                         </w:t>
      </w:r>
      <w:r w:rsidRPr="00A16928">
        <w:rPr>
          <w:rFonts w:eastAsia="Times New Roman" w:cs="Times New Roman"/>
          <w:lang w:eastAsia="ru-RU"/>
        </w:rPr>
        <w:t xml:space="preserve">ст. 51 Федерального закона от 06.10.2003 № 131-ФЗ "Об общих принципах организации местного самоуправления в Российской Федерации", Федеральным законом от 21.12.2001 № 178-ФЗ "О приватизации государственного и муниципального имущества", Постановлением </w:t>
      </w:r>
      <w:r>
        <w:rPr>
          <w:rFonts w:eastAsia="Times New Roman" w:cs="Times New Roman"/>
          <w:lang w:eastAsia="ru-RU"/>
        </w:rPr>
        <w:t>Правительства РФ от 27.08.2012 №</w:t>
      </w:r>
      <w:r w:rsidRPr="00A16928">
        <w:rPr>
          <w:rFonts w:eastAsia="Times New Roman" w:cs="Times New Roman"/>
          <w:lang w:eastAsia="ru-RU"/>
        </w:rPr>
        <w:t xml:space="preserve"> 860 "Об организации и проведении продажи государственного или муниципального имущества в электронной форме", Уставом муниципального образования «Новоалександровское сельское</w:t>
      </w:r>
      <w:proofErr w:type="gramEnd"/>
      <w:r w:rsidRPr="00A16928">
        <w:rPr>
          <w:rFonts w:eastAsia="Times New Roman" w:cs="Times New Roman"/>
          <w:lang w:eastAsia="ru-RU"/>
        </w:rPr>
        <w:t xml:space="preserve"> поселение», </w:t>
      </w:r>
      <w:r w:rsidRPr="00A16928">
        <w:rPr>
          <w:rFonts w:eastAsia="Times New Roman CYR" w:cs="Times New Roman"/>
          <w:lang w:eastAsia="ru-RU"/>
        </w:rPr>
        <w:t xml:space="preserve">Прогнозным планом приватизации муниципального имущества </w:t>
      </w:r>
      <w:r w:rsidRPr="00A16928">
        <w:rPr>
          <w:rFonts w:eastAsia="Times New Roman" w:cs="Times New Roman"/>
          <w:lang w:eastAsia="ru-RU"/>
        </w:rPr>
        <w:t>Новоалександровского</w:t>
      </w:r>
      <w:r w:rsidRPr="00A16928">
        <w:rPr>
          <w:rFonts w:eastAsia="Times New Roman CYR" w:cs="Times New Roman"/>
          <w:lang w:eastAsia="ru-RU"/>
        </w:rPr>
        <w:t xml:space="preserve"> сельского поселения Азовского района,</w:t>
      </w:r>
      <w:r w:rsidRPr="00A16928">
        <w:rPr>
          <w:rFonts w:eastAsia="Times New Roman" w:cs="Times New Roman"/>
          <w:lang w:eastAsia="ru-RU"/>
        </w:rPr>
        <w:t xml:space="preserve"> Решением Собрания депутатов Новоалександровского сельского поселения третьего созыва № 191 от 30.06.2016г.</w:t>
      </w:r>
    </w:p>
    <w:p w:rsidR="00A16928" w:rsidRPr="00A16928" w:rsidRDefault="00A16928" w:rsidP="00A16928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РЕШИЛИ:</w:t>
      </w:r>
    </w:p>
    <w:p w:rsidR="00A16928" w:rsidRDefault="00A16928" w:rsidP="00A1692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833A8C" w:rsidRDefault="00A16928" w:rsidP="00A1692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A16928">
        <w:rPr>
          <w:rFonts w:eastAsia="Times New Roman" w:cs="Times New Roman"/>
          <w:lang w:eastAsia="ru-RU"/>
        </w:rPr>
        <w:t xml:space="preserve">1. В связи с тем, что электронный аукцион по продаже муниципального имущества по объектам: </w:t>
      </w:r>
      <w:proofErr w:type="spellStart"/>
      <w:r w:rsidRPr="00A16928">
        <w:rPr>
          <w:rFonts w:eastAsia="Times New Roman" w:cs="Times New Roman"/>
          <w:bCs/>
          <w:iCs/>
          <w:lang w:eastAsia="ru-RU"/>
        </w:rPr>
        <w:t>Водонасосная</w:t>
      </w:r>
      <w:proofErr w:type="spellEnd"/>
      <w:r w:rsidRPr="00A16928">
        <w:rPr>
          <w:rFonts w:eastAsia="Times New Roman" w:cs="Times New Roman"/>
          <w:bCs/>
          <w:iCs/>
          <w:lang w:eastAsia="ru-RU"/>
        </w:rPr>
        <w:t xml:space="preserve"> станция, назначение: нежилое. Площадь: общая 62,40 </w:t>
      </w:r>
      <w:proofErr w:type="spellStart"/>
      <w:r w:rsidRPr="00A16928">
        <w:rPr>
          <w:rFonts w:eastAsia="Times New Roman" w:cs="Times New Roman"/>
          <w:bCs/>
          <w:iCs/>
          <w:lang w:eastAsia="ru-RU"/>
        </w:rPr>
        <w:t>кв.м</w:t>
      </w:r>
      <w:proofErr w:type="spellEnd"/>
      <w:r w:rsidRPr="00A16928">
        <w:rPr>
          <w:rFonts w:eastAsia="Times New Roman" w:cs="Times New Roman"/>
          <w:bCs/>
          <w:iCs/>
          <w:lang w:eastAsia="ru-RU"/>
        </w:rPr>
        <w:t xml:space="preserve">. Инвентарный номер: 26742. Литер: Г. Этажность: 1. Адрес (местоположение): </w:t>
      </w:r>
      <w:proofErr w:type="gramStart"/>
      <w:r w:rsidRPr="00A16928">
        <w:rPr>
          <w:rFonts w:eastAsia="Times New Roman" w:cs="Times New Roman"/>
          <w:bCs/>
          <w:iCs/>
          <w:lang w:eastAsia="ru-RU"/>
        </w:rPr>
        <w:t>Россия, Ростовская обл., Азовский район, х. Новоалександровка, ул. Юбилейная, поле №11.</w:t>
      </w:r>
      <w:proofErr w:type="gramEnd"/>
      <w:r w:rsidRPr="00A16928">
        <w:rPr>
          <w:rFonts w:eastAsia="Times New Roman" w:cs="Times New Roman"/>
          <w:bCs/>
          <w:iCs/>
          <w:lang w:eastAsia="ru-RU"/>
        </w:rPr>
        <w:t xml:space="preserve"> Кадастровый (или условный) номер: 61:01:0110101:0:193. Существующие ограничения (обременения) права: не зарегистрировано</w:t>
      </w:r>
      <w:r w:rsidRPr="00A16928">
        <w:rPr>
          <w:rFonts w:eastAsia="Times New Roman" w:cs="Times New Roman"/>
          <w:lang w:eastAsia="ru-RU"/>
        </w:rPr>
        <w:t xml:space="preserve">. Земельный участок, на котором расположен объект недвижимости: Земельный участок. Категория земель: Земли населенных пунктов – размещение </w:t>
      </w:r>
      <w:proofErr w:type="spellStart"/>
      <w:r w:rsidRPr="00A16928">
        <w:rPr>
          <w:rFonts w:eastAsia="Times New Roman" w:cs="Times New Roman"/>
          <w:lang w:eastAsia="ru-RU"/>
        </w:rPr>
        <w:t>водонасосной</w:t>
      </w:r>
      <w:proofErr w:type="spellEnd"/>
      <w:r w:rsidRPr="00A16928">
        <w:rPr>
          <w:rFonts w:eastAsia="Times New Roman" w:cs="Times New Roman"/>
          <w:lang w:eastAsia="ru-RU"/>
        </w:rPr>
        <w:t xml:space="preserve"> станции. Площадь: 7155 </w:t>
      </w:r>
      <w:proofErr w:type="spellStart"/>
      <w:r w:rsidRPr="00A16928">
        <w:rPr>
          <w:rFonts w:eastAsia="Times New Roman" w:cs="Times New Roman"/>
          <w:lang w:eastAsia="ru-RU"/>
        </w:rPr>
        <w:t>кв.м</w:t>
      </w:r>
      <w:proofErr w:type="spellEnd"/>
      <w:r w:rsidRPr="00A16928">
        <w:rPr>
          <w:rFonts w:eastAsia="Times New Roman" w:cs="Times New Roman"/>
          <w:lang w:eastAsia="ru-RU"/>
        </w:rPr>
        <w:t>. Адрес (местоположение): Россия, Ростовская обл., Азовский район, х. Новоалександровка, ул. Юбилейная, 11. Кадастровый (или условный) номер: 61:01:0600005:1527. Существующие ограничения (обременения) права: не зарегистрировано. (Извещение о проведении торгов № 090816/0022002/01) не состоялся, в соответствии с п.1 статьи 23 Федеральным законом от 21.12.2001 № 178-ФЗ "О приватизации государственного и муниципального имущества" осуществить продажу объектов в электронн</w:t>
      </w:r>
      <w:r w:rsidR="00833A8C">
        <w:rPr>
          <w:rFonts w:eastAsia="Times New Roman" w:cs="Times New Roman"/>
          <w:lang w:eastAsia="ru-RU"/>
        </w:rPr>
        <w:t>ой форме посредством публичного</w:t>
      </w:r>
    </w:p>
    <w:p w:rsidR="00A16928" w:rsidRPr="00A16928" w:rsidRDefault="00A16928" w:rsidP="00A1692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A16928">
        <w:rPr>
          <w:rFonts w:eastAsia="Times New Roman" w:cs="Times New Roman"/>
          <w:lang w:eastAsia="ru-RU"/>
        </w:rPr>
        <w:t xml:space="preserve">предложения.  </w:t>
      </w:r>
    </w:p>
    <w:p w:rsidR="00833A8C" w:rsidRDefault="00833A8C" w:rsidP="00A16928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833A8C" w:rsidRDefault="00833A8C" w:rsidP="00A16928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833A8C" w:rsidRDefault="00833A8C" w:rsidP="00A16928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A16928" w:rsidRPr="00A16928" w:rsidRDefault="00A16928" w:rsidP="00A16928">
      <w:pPr>
        <w:autoSpaceDE w:val="0"/>
        <w:autoSpaceDN w:val="0"/>
        <w:adjustRightInd w:val="0"/>
        <w:ind w:firstLine="0"/>
        <w:jc w:val="both"/>
        <w:rPr>
          <w:rFonts w:eastAsia="Calibri" w:cs="Times New Roman"/>
        </w:rPr>
      </w:pPr>
      <w:r w:rsidRPr="00A16928">
        <w:rPr>
          <w:rFonts w:eastAsia="Times New Roman" w:cs="Times New Roman"/>
          <w:lang w:eastAsia="ru-RU"/>
        </w:rPr>
        <w:t xml:space="preserve">2. Организатор: ООО «РТС-тендер». </w:t>
      </w:r>
      <w:r w:rsidRPr="00A16928">
        <w:rPr>
          <w:rFonts w:eastAsia="Calibri" w:cs="Times New Roman"/>
        </w:rPr>
        <w:t xml:space="preserve">Электронная площадка «РТС-тендер» размещена на официальном сайте </w:t>
      </w:r>
      <w:r w:rsidRPr="00A16928">
        <w:rPr>
          <w:rFonts w:eastAsia="Calibri" w:cs="Times New Roman"/>
          <w:lang w:val="en-US"/>
        </w:rPr>
        <w:t>www</w:t>
      </w:r>
      <w:r w:rsidRPr="00A16928">
        <w:rPr>
          <w:rFonts w:eastAsia="Calibri" w:cs="Times New Roman"/>
        </w:rPr>
        <w:t>.</w:t>
      </w:r>
      <w:proofErr w:type="spellStart"/>
      <w:r w:rsidRPr="00A16928">
        <w:rPr>
          <w:rFonts w:eastAsia="Calibri" w:cs="Times New Roman"/>
          <w:lang w:val="en-US"/>
        </w:rPr>
        <w:t>rts</w:t>
      </w:r>
      <w:proofErr w:type="spellEnd"/>
      <w:r w:rsidRPr="00A16928">
        <w:rPr>
          <w:rFonts w:eastAsia="Calibri" w:cs="Times New Roman"/>
        </w:rPr>
        <w:t>-</w:t>
      </w:r>
      <w:r w:rsidRPr="00A16928">
        <w:rPr>
          <w:rFonts w:eastAsia="Calibri" w:cs="Times New Roman"/>
          <w:lang w:val="en-US"/>
        </w:rPr>
        <w:t>tender</w:t>
      </w:r>
      <w:r w:rsidRPr="00A16928">
        <w:rPr>
          <w:rFonts w:eastAsia="Calibri" w:cs="Times New Roman"/>
        </w:rPr>
        <w:t>.</w:t>
      </w:r>
      <w:proofErr w:type="spellStart"/>
      <w:r w:rsidRPr="00A16928">
        <w:rPr>
          <w:rFonts w:eastAsia="Calibri" w:cs="Times New Roman"/>
          <w:lang w:val="en-US"/>
        </w:rPr>
        <w:t>ru</w:t>
      </w:r>
      <w:proofErr w:type="spellEnd"/>
      <w:r w:rsidRPr="00A16928">
        <w:rPr>
          <w:rFonts w:eastAsia="Calibri" w:cs="Times New Roman"/>
        </w:rPr>
        <w:t xml:space="preserve"> в сети «Интернет». </w:t>
      </w:r>
    </w:p>
    <w:p w:rsidR="00A16928" w:rsidRPr="00A16928" w:rsidRDefault="00A16928" w:rsidP="00A16928">
      <w:pPr>
        <w:autoSpaceDE w:val="0"/>
        <w:autoSpaceDN w:val="0"/>
        <w:adjustRightInd w:val="0"/>
        <w:ind w:firstLine="0"/>
        <w:jc w:val="both"/>
        <w:rPr>
          <w:rFonts w:eastAsia="Calibri" w:cs="Times New Roman"/>
        </w:rPr>
      </w:pPr>
      <w:r w:rsidRPr="00A16928">
        <w:rPr>
          <w:rFonts w:eastAsia="Calibri" w:cs="Times New Roman"/>
        </w:rPr>
        <w:t xml:space="preserve">3. Цена первоначального предложения продажи имущества </w:t>
      </w:r>
      <w:r w:rsidRPr="00A16928">
        <w:rPr>
          <w:rFonts w:eastAsia="Calibri" w:cs="Times New Roman"/>
          <w:bCs/>
        </w:rPr>
        <w:t>503 538 (Пятьсот три тысячи пятьсот тридцать восемь) рублей 00 копеек.</w:t>
      </w:r>
    </w:p>
    <w:p w:rsidR="00A16928" w:rsidRPr="00A16928" w:rsidRDefault="00A16928" w:rsidP="00A16928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A16928">
        <w:rPr>
          <w:rFonts w:eastAsia="Times New Roman" w:cs="Times New Roman"/>
          <w:lang w:eastAsia="ru-RU"/>
        </w:rPr>
        <w:t>4. Размер задатка для участия в продаже имущества посредством публичного предложения - 20 процентов от цены первоначального предложения продажи имущества, что составляет 100 707 (Сто тысяч семьсот семь) рублей 60 копеек.</w:t>
      </w:r>
    </w:p>
    <w:p w:rsidR="00A16928" w:rsidRPr="00A16928" w:rsidRDefault="00A16928" w:rsidP="00A16928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A16928">
        <w:rPr>
          <w:rFonts w:eastAsia="Times New Roman" w:cs="Times New Roman"/>
          <w:lang w:eastAsia="ru-RU"/>
        </w:rPr>
        <w:t>5.</w:t>
      </w:r>
      <w:r w:rsidRPr="00A16928">
        <w:rPr>
          <w:rFonts w:ascii="Arial" w:eastAsia="Times New Roman" w:hAnsi="Arial" w:cs="Arial"/>
          <w:lang w:eastAsia="ru-RU"/>
        </w:rPr>
        <w:t xml:space="preserve"> </w:t>
      </w:r>
      <w:r w:rsidRPr="00A16928">
        <w:rPr>
          <w:rFonts w:eastAsia="Times New Roman" w:cs="Times New Roman"/>
          <w:lang w:eastAsia="ru-RU"/>
        </w:rPr>
        <w:t>"Шаг понижения" устанавливается в фиксированной сумме, составляет 5 процентов от цены первоначального предложения продажи имущества, что составляет 25 176 (Двадцать пять тысяч сто семьдесят шесть) рублей 90 копеек и не изменяется в течение всей процедуры продажи имущества посредством публичного предложения.</w:t>
      </w:r>
    </w:p>
    <w:p w:rsidR="00A16928" w:rsidRPr="00A16928" w:rsidRDefault="00A16928" w:rsidP="00A1692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A16928">
        <w:rPr>
          <w:rFonts w:eastAsia="Times New Roman" w:cs="Times New Roman"/>
          <w:lang w:eastAsia="ru-RU"/>
        </w:rPr>
        <w:t>6.</w:t>
      </w:r>
      <w:r w:rsidRPr="00A16928">
        <w:rPr>
          <w:rFonts w:ascii="Calibri" w:eastAsia="Times New Roman" w:hAnsi="Calibri" w:cs="Times New Roman"/>
          <w:color w:val="0000FF"/>
          <w:lang w:eastAsia="ru-RU"/>
        </w:rPr>
        <w:t xml:space="preserve"> </w:t>
      </w:r>
      <w:r w:rsidRPr="00A16928">
        <w:rPr>
          <w:rFonts w:eastAsia="Times New Roman" w:cs="Times New Roman"/>
          <w:lang w:eastAsia="ru-RU"/>
        </w:rPr>
        <w:t>"Шаг аукциона" устанавливается в фиксированной сумме, составляющей 50 процентов "шага понижения", что составляет 12 588 (Двенадцать тысяч пятьсот восемьдесят восемь) рублей 45 копеек и не изменяется в течение всей процедуры продажи имущества посредством публичного предложения.</w:t>
      </w:r>
    </w:p>
    <w:p w:rsidR="00A16928" w:rsidRPr="00A16928" w:rsidRDefault="00A16928" w:rsidP="00A16928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A16928">
        <w:rPr>
          <w:rFonts w:eastAsia="Times New Roman" w:cs="Times New Roman"/>
          <w:lang w:eastAsia="ru-RU"/>
        </w:rPr>
        <w:t>7. Цена отсечения составляет 50 процентов от цены первоначального предложения продажи имущества, что составляет 251 769 (Двести пятьдесят одна тысяча семьсот шестьдесят девять) рублей 00 копеек.</w:t>
      </w:r>
    </w:p>
    <w:p w:rsidR="00A16928" w:rsidRPr="00A16928" w:rsidRDefault="00A16928" w:rsidP="00A16928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A16928">
        <w:rPr>
          <w:rFonts w:eastAsia="Times New Roman" w:cs="Times New Roman"/>
          <w:lang w:eastAsia="ru-RU"/>
        </w:rPr>
        <w:t>8. Рассрочка платежа не предоставляется.</w:t>
      </w:r>
    </w:p>
    <w:p w:rsidR="00A16928" w:rsidRPr="00A16928" w:rsidRDefault="00A16928" w:rsidP="00A16928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A16928">
        <w:rPr>
          <w:rFonts w:eastAsia="Times New Roman" w:cs="Times New Roman"/>
          <w:lang w:eastAsia="ru-RU"/>
        </w:rPr>
        <w:t xml:space="preserve">9. </w:t>
      </w:r>
      <w:proofErr w:type="gramStart"/>
      <w:r w:rsidRPr="00A16928">
        <w:rPr>
          <w:rFonts w:eastAsia="Times New Roman" w:cs="Times New Roman"/>
          <w:lang w:eastAsia="ru-RU"/>
        </w:rPr>
        <w:t>Контроль за</w:t>
      </w:r>
      <w:proofErr w:type="gramEnd"/>
      <w:r w:rsidRPr="00A16928">
        <w:rPr>
          <w:rFonts w:eastAsia="Times New Roman" w:cs="Times New Roman"/>
          <w:lang w:eastAsia="ru-RU"/>
        </w:rPr>
        <w:t xml:space="preserve"> испо</w:t>
      </w:r>
      <w:r w:rsidR="00833A8C">
        <w:rPr>
          <w:rFonts w:eastAsia="Times New Roman" w:cs="Times New Roman"/>
          <w:lang w:eastAsia="ru-RU"/>
        </w:rPr>
        <w:t>лнением настоящего решения</w:t>
      </w:r>
      <w:r w:rsidRPr="00A16928">
        <w:rPr>
          <w:rFonts w:eastAsia="Times New Roman" w:cs="Times New Roman"/>
          <w:lang w:eastAsia="ru-RU"/>
        </w:rPr>
        <w:t xml:space="preserve"> оставляю за собой.</w:t>
      </w:r>
    </w:p>
    <w:p w:rsidR="00A16928" w:rsidRPr="00A16928" w:rsidRDefault="00A16928" w:rsidP="00A16928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6DE3" w:rsidRDefault="00B16DE3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833A8C" w:rsidRDefault="00833A8C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833A8C" w:rsidRDefault="00833A8C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833A8C" w:rsidRDefault="00833A8C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833A8C" w:rsidRDefault="00833A8C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</w:p>
    <w:p w:rsidR="00B16DE3" w:rsidRPr="00B16DE3" w:rsidRDefault="00B16DE3" w:rsidP="00A16928">
      <w:pPr>
        <w:suppressAutoHyphens/>
        <w:ind w:firstLine="0"/>
        <w:jc w:val="both"/>
        <w:rPr>
          <w:rFonts w:eastAsia="Times New Roman" w:cs="Times New Roman"/>
          <w:b/>
          <w:kern w:val="1"/>
          <w:lang w:eastAsia="ar-SA"/>
        </w:rPr>
      </w:pPr>
      <w:r w:rsidRPr="00B16DE3">
        <w:rPr>
          <w:rFonts w:eastAsia="Times New Roman" w:cs="Times New Roman"/>
          <w:b/>
          <w:kern w:val="1"/>
          <w:lang w:eastAsia="ar-SA"/>
        </w:rPr>
        <w:t>Глава Новоалександровского</w:t>
      </w:r>
    </w:p>
    <w:p w:rsidR="00B16DE3" w:rsidRPr="00B16DE3" w:rsidRDefault="00B16DE3" w:rsidP="00A16928">
      <w:pPr>
        <w:suppressAutoHyphens/>
        <w:ind w:firstLine="0"/>
        <w:jc w:val="both"/>
        <w:rPr>
          <w:rFonts w:eastAsia="Times New Roman" w:cs="Times New Roman"/>
          <w:b/>
          <w:kern w:val="1"/>
          <w:lang w:eastAsia="ar-SA"/>
        </w:rPr>
      </w:pPr>
      <w:r w:rsidRPr="00B16DE3">
        <w:rPr>
          <w:rFonts w:eastAsia="Times New Roman" w:cs="Times New Roman"/>
          <w:b/>
          <w:kern w:val="1"/>
          <w:lang w:eastAsia="ar-SA"/>
        </w:rPr>
        <w:t xml:space="preserve">сельского поселения                                                     </w:t>
      </w:r>
      <w:r>
        <w:rPr>
          <w:rFonts w:eastAsia="Times New Roman" w:cs="Times New Roman"/>
          <w:b/>
          <w:kern w:val="1"/>
          <w:lang w:eastAsia="ar-SA"/>
        </w:rPr>
        <w:t xml:space="preserve"> </w:t>
      </w:r>
      <w:r w:rsidR="00A16928">
        <w:rPr>
          <w:rFonts w:eastAsia="Times New Roman" w:cs="Times New Roman"/>
          <w:b/>
          <w:kern w:val="1"/>
          <w:lang w:eastAsia="ar-SA"/>
        </w:rPr>
        <w:t xml:space="preserve"> </w:t>
      </w:r>
      <w:r>
        <w:rPr>
          <w:rFonts w:eastAsia="Times New Roman" w:cs="Times New Roman"/>
          <w:b/>
          <w:kern w:val="1"/>
          <w:lang w:eastAsia="ar-SA"/>
        </w:rPr>
        <w:t xml:space="preserve"> </w:t>
      </w:r>
      <w:r w:rsidRPr="00B16DE3">
        <w:rPr>
          <w:rFonts w:eastAsia="Times New Roman" w:cs="Times New Roman"/>
          <w:b/>
          <w:kern w:val="1"/>
          <w:lang w:eastAsia="ar-SA"/>
        </w:rPr>
        <w:t>С.А. Комаров</w:t>
      </w:r>
    </w:p>
    <w:p w:rsidR="00B16DE3" w:rsidRPr="00B16DE3" w:rsidRDefault="00B16DE3">
      <w:pPr>
        <w:suppressAutoHyphens/>
        <w:jc w:val="both"/>
        <w:rPr>
          <w:rFonts w:eastAsia="Times New Roman" w:cs="Times New Roman"/>
          <w:b/>
          <w:kern w:val="1"/>
          <w:lang w:eastAsia="ar-SA"/>
        </w:rPr>
      </w:pPr>
    </w:p>
    <w:sectPr w:rsidR="00B16DE3" w:rsidRPr="00B16DE3" w:rsidSect="00A16928">
      <w:pgSz w:w="11905" w:h="16838"/>
      <w:pgMar w:top="426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003D"/>
    <w:multiLevelType w:val="hybridMultilevel"/>
    <w:tmpl w:val="15361BDC"/>
    <w:lvl w:ilvl="0" w:tplc="F23CA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3A23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3DE9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1BBC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B72B8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901CB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483B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46958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3A8C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1351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6928"/>
    <w:rsid w:val="00A1733B"/>
    <w:rsid w:val="00A2039C"/>
    <w:rsid w:val="00A2171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576A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021"/>
    <w:rsid w:val="00B146ED"/>
    <w:rsid w:val="00B16DE3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2791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6691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6EE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AC576A"/>
    <w:pPr>
      <w:suppressAutoHyphens/>
      <w:spacing w:after="120"/>
      <w:ind w:firstLine="0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C576A"/>
    <w:rPr>
      <w:rFonts w:eastAsia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1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038F-FD3C-413C-88D7-52C3289C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9</cp:revision>
  <cp:lastPrinted>2016-09-15T05:44:00Z</cp:lastPrinted>
  <dcterms:created xsi:type="dcterms:W3CDTF">2016-09-09T07:28:00Z</dcterms:created>
  <dcterms:modified xsi:type="dcterms:W3CDTF">2016-09-15T06:18:00Z</dcterms:modified>
</cp:coreProperties>
</file>