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Pr="0088458B" w:rsidRDefault="0007689D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26</w:t>
      </w:r>
      <w:r w:rsidR="0088458B" w:rsidRPr="0088458B">
        <w:rPr>
          <w:rFonts w:eastAsia="Times New Roman"/>
          <w:b/>
          <w:spacing w:val="-1"/>
          <w:sz w:val="28"/>
          <w:szCs w:val="28"/>
        </w:rPr>
        <w:t>.12.2016 г.</w:t>
      </w:r>
      <w:r w:rsidR="004C2E30">
        <w:rPr>
          <w:rFonts w:eastAsia="Times New Roman"/>
          <w:b/>
          <w:spacing w:val="-1"/>
          <w:sz w:val="28"/>
          <w:szCs w:val="28"/>
        </w:rPr>
        <w:t xml:space="preserve">                            № 35</w:t>
      </w:r>
    </w:p>
    <w:p w:rsidR="0088458B" w:rsidRDefault="0088458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463EFD" w:rsidRDefault="004C2E30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 изменении территориальной зоны</w:t>
      </w:r>
    </w:p>
    <w:p w:rsidR="004C2E30" w:rsidRDefault="004C2E30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земельных участков</w:t>
      </w:r>
    </w:p>
    <w:p w:rsidR="0007689D" w:rsidRPr="00096A89" w:rsidRDefault="0007689D" w:rsidP="0007689D">
      <w:pPr>
        <w:shd w:val="clear" w:color="auto" w:fill="FFFFFF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Уставом муниципального образования «Новоалександровско</w:t>
      </w:r>
      <w:r w:rsidR="00B15B50">
        <w:rPr>
          <w:rFonts w:eastAsia="Times New Roman"/>
          <w:sz w:val="28"/>
          <w:szCs w:val="28"/>
        </w:rPr>
        <w:t xml:space="preserve">е сельское поселение», а также </w:t>
      </w:r>
      <w:r w:rsidR="00691CD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>на основании заключения о результатах пу</w:t>
      </w:r>
      <w:r w:rsidR="0007689D">
        <w:rPr>
          <w:rFonts w:eastAsia="Times New Roman"/>
          <w:sz w:val="28"/>
          <w:szCs w:val="28"/>
        </w:rPr>
        <w:t>бличных слушаний, состоявшихся 23</w:t>
      </w:r>
      <w:r w:rsidR="009F2244">
        <w:rPr>
          <w:rFonts w:eastAsia="Times New Roman"/>
          <w:sz w:val="28"/>
          <w:szCs w:val="28"/>
        </w:rPr>
        <w:t xml:space="preserve">.12.2016г., </w:t>
      </w:r>
      <w:r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</w:p>
    <w:p w:rsidR="00E55F38" w:rsidRDefault="00B329E7" w:rsidP="004C2E30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4C2E30" w:rsidRPr="00096A89" w:rsidRDefault="004C2E30" w:rsidP="004C2E30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bookmarkStart w:id="0" w:name="_GoBack"/>
      <w:bookmarkEnd w:id="0"/>
    </w:p>
    <w:p w:rsidR="004C2E30" w:rsidRPr="004C2E30" w:rsidRDefault="004C2E30" w:rsidP="004C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территориальную зону</w:t>
      </w:r>
      <w:r w:rsidRPr="004C2E30">
        <w:rPr>
          <w:sz w:val="28"/>
          <w:szCs w:val="28"/>
        </w:rPr>
        <w:t xml:space="preserve"> земельных участков (кадастровые номера 61:01:0600005:1805; 61:01:0600005:1806; 61:01:0600003:1201; 61:01:0600003:1202; 61:01:0600003:1203) для размещения  жилой застройки из Ж-2 в Ж-1.</w:t>
      </w:r>
    </w:p>
    <w:p w:rsidR="00950082" w:rsidRPr="004C2E30" w:rsidRDefault="00C6422C" w:rsidP="004C2E30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 w:rsidRPr="004C2E30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4C2E30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4C2E30">
        <w:rPr>
          <w:rFonts w:eastAsia="Times New Roman"/>
          <w:spacing w:val="-5"/>
          <w:sz w:val="28"/>
          <w:szCs w:val="28"/>
        </w:rPr>
        <w:t xml:space="preserve"> </w:t>
      </w:r>
      <w:r w:rsidR="00950082" w:rsidRPr="004C2E30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4C2E30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4C2E30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4C2E30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Новоалександровского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сельского</w:t>
      </w:r>
      <w:proofErr w:type="gramEnd"/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B15B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B15B50">
      <w:p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B15B50">
      <w:pPr>
        <w:jc w:val="both"/>
        <w:rPr>
          <w:rFonts w:eastAsia="Times New Roman"/>
          <w:spacing w:val="-5"/>
          <w:sz w:val="28"/>
          <w:szCs w:val="28"/>
        </w:rPr>
      </w:pPr>
    </w:p>
    <w:p w:rsidR="00B04C6D" w:rsidRDefault="00B04C6D" w:rsidP="00B15B50">
      <w:pPr>
        <w:jc w:val="both"/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88458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7689D"/>
    <w:rsid w:val="00096A89"/>
    <w:rsid w:val="000975BF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416A55"/>
    <w:rsid w:val="00463EFD"/>
    <w:rsid w:val="0047323F"/>
    <w:rsid w:val="004C2E30"/>
    <w:rsid w:val="005419D7"/>
    <w:rsid w:val="005431B0"/>
    <w:rsid w:val="00551CEE"/>
    <w:rsid w:val="00592D0A"/>
    <w:rsid w:val="00607E5B"/>
    <w:rsid w:val="00691CDD"/>
    <w:rsid w:val="006D429E"/>
    <w:rsid w:val="00732AB0"/>
    <w:rsid w:val="00762450"/>
    <w:rsid w:val="00794F20"/>
    <w:rsid w:val="007F14A6"/>
    <w:rsid w:val="00831D8C"/>
    <w:rsid w:val="00855A1E"/>
    <w:rsid w:val="0087027C"/>
    <w:rsid w:val="0088458B"/>
    <w:rsid w:val="00906B83"/>
    <w:rsid w:val="00917900"/>
    <w:rsid w:val="00950082"/>
    <w:rsid w:val="009F2244"/>
    <w:rsid w:val="00A07707"/>
    <w:rsid w:val="00A12F2F"/>
    <w:rsid w:val="00A508F5"/>
    <w:rsid w:val="00AB6764"/>
    <w:rsid w:val="00AD1B57"/>
    <w:rsid w:val="00B04C6D"/>
    <w:rsid w:val="00B15B50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A7593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28</cp:revision>
  <cp:lastPrinted>2016-12-23T09:18:00Z</cp:lastPrinted>
  <dcterms:created xsi:type="dcterms:W3CDTF">2012-12-25T06:51:00Z</dcterms:created>
  <dcterms:modified xsi:type="dcterms:W3CDTF">2016-12-23T09:20:00Z</dcterms:modified>
</cp:coreProperties>
</file>